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A1" w:rsidRPr="005C6049" w:rsidRDefault="005C6049" w:rsidP="001C4FA1">
      <w:pPr>
        <w:jc w:val="center"/>
        <w:rPr>
          <w:rStyle w:val="lev"/>
          <w:rFonts w:ascii="Arial" w:hAnsi="Arial" w:cs="Arial"/>
          <w:sz w:val="22"/>
          <w:szCs w:val="20"/>
          <w:u w:val="single"/>
          <w:lang w:val="en-US"/>
        </w:rPr>
      </w:pPr>
      <w:r>
        <w:rPr>
          <w:rFonts w:ascii="Arial" w:hAnsi="Arial" w:cs="Arial"/>
          <w:b/>
          <w:sz w:val="22"/>
          <w:szCs w:val="20"/>
          <w:u w:val="single"/>
          <w:lang w:val="en-US"/>
        </w:rPr>
        <w:t>GAME</w:t>
      </w:r>
      <w:r w:rsidR="0085021F" w:rsidRPr="005C6049">
        <w:rPr>
          <w:rFonts w:ascii="Arial" w:hAnsi="Arial" w:cs="Arial"/>
          <w:b/>
          <w:sz w:val="22"/>
          <w:szCs w:val="20"/>
          <w:u w:val="single"/>
          <w:lang w:val="en-US"/>
        </w:rPr>
        <w:t xml:space="preserve"> RULES </w:t>
      </w:r>
    </w:p>
    <w:p w:rsidR="001C4FA1" w:rsidRPr="005C6049" w:rsidRDefault="0085021F" w:rsidP="001C4FA1">
      <w:pPr>
        <w:pStyle w:val="NormalWeb"/>
        <w:jc w:val="both"/>
        <w:rPr>
          <w:rStyle w:val="lev"/>
          <w:rFonts w:ascii="Arial" w:hAnsi="Arial" w:cs="Arial"/>
          <w:sz w:val="20"/>
          <w:szCs w:val="20"/>
          <w:u w:val="single"/>
          <w:lang w:val="en-US"/>
        </w:rPr>
      </w:pPr>
      <w:r w:rsidRPr="005C6049">
        <w:rPr>
          <w:rStyle w:val="lev"/>
          <w:rFonts w:ascii="Arial" w:hAnsi="Arial" w:cs="Arial"/>
          <w:sz w:val="20"/>
          <w:szCs w:val="20"/>
          <w:u w:val="single"/>
          <w:lang w:val="en-US"/>
        </w:rPr>
        <w:t xml:space="preserve">Article </w:t>
      </w:r>
      <w:r w:rsidR="005C6049">
        <w:rPr>
          <w:rStyle w:val="lev"/>
          <w:rFonts w:ascii="Arial" w:hAnsi="Arial" w:cs="Arial"/>
          <w:sz w:val="20"/>
          <w:szCs w:val="20"/>
          <w:u w:val="single"/>
          <w:lang w:val="en-US"/>
        </w:rPr>
        <w:t xml:space="preserve">I: </w:t>
      </w:r>
      <w:proofErr w:type="spellStart"/>
      <w:r w:rsidR="005C6049">
        <w:rPr>
          <w:rStyle w:val="lev"/>
          <w:rFonts w:ascii="Arial" w:hAnsi="Arial" w:cs="Arial"/>
          <w:sz w:val="20"/>
          <w:szCs w:val="20"/>
          <w:u w:val="single"/>
          <w:lang w:val="en-US"/>
        </w:rPr>
        <w:t>Organisation</w:t>
      </w:r>
      <w:proofErr w:type="spellEnd"/>
    </w:p>
    <w:p w:rsidR="00DB2076" w:rsidRDefault="0085021F" w:rsidP="00481721">
      <w:pPr>
        <w:pStyle w:val="NormalWeb"/>
        <w:jc w:val="both"/>
        <w:rPr>
          <w:rFonts w:ascii="Arial" w:hAnsi="Arial" w:cs="Arial"/>
          <w:sz w:val="20"/>
          <w:szCs w:val="20"/>
          <w:lang w:val="en-US"/>
        </w:rPr>
      </w:pPr>
      <w:r w:rsidRPr="00DB2076">
        <w:rPr>
          <w:rFonts w:ascii="Arial" w:hAnsi="Arial" w:cs="Arial"/>
          <w:b/>
          <w:sz w:val="20"/>
          <w:szCs w:val="20"/>
          <w:lang w:val="en-US"/>
        </w:rPr>
        <w:t xml:space="preserve">Toluna SAS, </w:t>
      </w:r>
      <w:r w:rsidRPr="00DB2076">
        <w:rPr>
          <w:rFonts w:ascii="Arial" w:hAnsi="Arial" w:cs="Arial"/>
          <w:sz w:val="20"/>
          <w:szCs w:val="20"/>
          <w:lang w:val="en-US"/>
        </w:rPr>
        <w:t>with a capital of 381</w:t>
      </w:r>
      <w:r w:rsidR="0020590C">
        <w:rPr>
          <w:rFonts w:ascii="Arial" w:hAnsi="Arial" w:cs="Arial"/>
          <w:sz w:val="20"/>
          <w:szCs w:val="20"/>
          <w:lang w:val="en-US"/>
        </w:rPr>
        <w:t>,</w:t>
      </w:r>
      <w:r w:rsidRPr="00DB2076">
        <w:rPr>
          <w:rFonts w:ascii="Arial" w:hAnsi="Arial" w:cs="Arial"/>
          <w:sz w:val="20"/>
          <w:szCs w:val="20"/>
          <w:lang w:val="en-US"/>
        </w:rPr>
        <w:t xml:space="preserve">112 </w:t>
      </w:r>
      <w:r w:rsidR="0020590C" w:rsidRPr="00DB2076">
        <w:rPr>
          <w:rFonts w:ascii="Arial" w:hAnsi="Arial" w:cs="Arial"/>
          <w:sz w:val="20"/>
          <w:szCs w:val="20"/>
          <w:lang w:val="en-US"/>
        </w:rPr>
        <w:t>Euros</w:t>
      </w:r>
      <w:r w:rsidR="005C6049">
        <w:rPr>
          <w:rFonts w:ascii="Arial" w:hAnsi="Arial" w:cs="Arial"/>
          <w:sz w:val="20"/>
          <w:szCs w:val="20"/>
          <w:lang w:val="en-US"/>
        </w:rPr>
        <w:t xml:space="preserve">, </w:t>
      </w:r>
      <w:r w:rsidR="00D62FCF" w:rsidRPr="005C6049">
        <w:rPr>
          <w:rFonts w:ascii="Arial" w:hAnsi="Arial" w:cs="Arial"/>
          <w:sz w:val="20"/>
          <w:szCs w:val="20"/>
          <w:lang w:val="en-US"/>
        </w:rPr>
        <w:t xml:space="preserve">situated at </w:t>
      </w:r>
      <w:r w:rsidR="00481721" w:rsidRPr="00481721">
        <w:rPr>
          <w:rFonts w:ascii="Arial" w:hAnsi="Arial" w:cs="Arial"/>
          <w:snapToGrid w:val="0"/>
          <w:sz w:val="20"/>
          <w:szCs w:val="20"/>
          <w:lang w:val="en-US"/>
        </w:rPr>
        <w:t xml:space="preserve">1 </w:t>
      </w:r>
      <w:proofErr w:type="spellStart"/>
      <w:r w:rsidR="00481721" w:rsidRPr="00481721">
        <w:rPr>
          <w:rFonts w:ascii="Arial" w:hAnsi="Arial" w:cs="Arial"/>
          <w:snapToGrid w:val="0"/>
          <w:sz w:val="20"/>
          <w:szCs w:val="20"/>
          <w:lang w:val="en-US"/>
        </w:rPr>
        <w:t>Bis</w:t>
      </w:r>
      <w:proofErr w:type="spellEnd"/>
      <w:r w:rsidR="00481721" w:rsidRPr="00481721">
        <w:rPr>
          <w:rFonts w:ascii="Arial" w:hAnsi="Arial" w:cs="Arial"/>
          <w:snapToGrid w:val="0"/>
          <w:sz w:val="20"/>
          <w:szCs w:val="20"/>
          <w:lang w:val="en-US"/>
        </w:rPr>
        <w:t xml:space="preserve"> Rue </w:t>
      </w:r>
      <w:proofErr w:type="spellStart"/>
      <w:r w:rsidR="00481721" w:rsidRPr="00481721">
        <w:rPr>
          <w:rFonts w:ascii="Arial" w:hAnsi="Arial" w:cs="Arial"/>
          <w:snapToGrid w:val="0"/>
          <w:sz w:val="20"/>
          <w:szCs w:val="20"/>
          <w:lang w:val="en-US"/>
        </w:rPr>
        <w:t>Collange</w:t>
      </w:r>
      <w:proofErr w:type="spellEnd"/>
      <w:r w:rsidR="00481721" w:rsidRPr="00481721">
        <w:rPr>
          <w:rFonts w:ascii="Arial" w:hAnsi="Arial" w:cs="Arial"/>
          <w:snapToGrid w:val="0"/>
          <w:sz w:val="20"/>
          <w:szCs w:val="20"/>
          <w:lang w:val="en-US"/>
        </w:rPr>
        <w:t>; 92593 Levallois-Perret</w:t>
      </w:r>
      <w:r w:rsidR="004856B2">
        <w:rPr>
          <w:rFonts w:ascii="Arial" w:hAnsi="Arial" w:cs="Arial"/>
          <w:snapToGrid w:val="0"/>
          <w:sz w:val="20"/>
          <w:szCs w:val="20"/>
          <w:lang w:val="en-US"/>
        </w:rPr>
        <w:t xml:space="preserve"> </w:t>
      </w:r>
      <w:proofErr w:type="spellStart"/>
      <w:r w:rsidR="004856B2">
        <w:rPr>
          <w:rFonts w:ascii="Arial" w:hAnsi="Arial" w:cs="Arial"/>
          <w:snapToGrid w:val="0"/>
          <w:sz w:val="20"/>
          <w:szCs w:val="20"/>
          <w:lang w:val="en-US"/>
        </w:rPr>
        <w:t>Cedex</w:t>
      </w:r>
      <w:proofErr w:type="spellEnd"/>
      <w:r w:rsidR="00D62FCF" w:rsidRPr="00DB2076">
        <w:rPr>
          <w:rFonts w:ascii="Arial" w:hAnsi="Arial" w:cs="Arial"/>
          <w:b/>
          <w:sz w:val="20"/>
          <w:szCs w:val="20"/>
          <w:lang w:val="en-US"/>
        </w:rPr>
        <w:t>,</w:t>
      </w:r>
      <w:r w:rsidR="00DB2076">
        <w:rPr>
          <w:rFonts w:ascii="Arial" w:hAnsi="Arial" w:cs="Arial"/>
          <w:b/>
          <w:sz w:val="20"/>
          <w:szCs w:val="20"/>
          <w:lang w:val="en-US"/>
        </w:rPr>
        <w:t xml:space="preserve"> </w:t>
      </w:r>
      <w:r w:rsidR="00D62FCF" w:rsidRPr="00DB2076">
        <w:rPr>
          <w:rFonts w:ascii="Arial" w:hAnsi="Arial" w:cs="Arial"/>
          <w:sz w:val="20"/>
          <w:szCs w:val="20"/>
          <w:lang w:val="en-US"/>
        </w:rPr>
        <w:t xml:space="preserve">and registered under n°432033181 with the Trade and Companies Register, is </w:t>
      </w:r>
      <w:proofErr w:type="spellStart"/>
      <w:r w:rsidR="009F54DC">
        <w:rPr>
          <w:rFonts w:ascii="Arial" w:hAnsi="Arial" w:cs="Arial"/>
          <w:sz w:val="20"/>
          <w:szCs w:val="20"/>
          <w:lang w:val="en-US"/>
        </w:rPr>
        <w:t>organi</w:t>
      </w:r>
      <w:r w:rsidR="005C6049">
        <w:rPr>
          <w:rFonts w:ascii="Arial" w:hAnsi="Arial" w:cs="Arial"/>
          <w:sz w:val="20"/>
          <w:szCs w:val="20"/>
          <w:lang w:val="en-US"/>
        </w:rPr>
        <w:t>s</w:t>
      </w:r>
      <w:r w:rsidR="009F54DC">
        <w:rPr>
          <w:rFonts w:ascii="Arial" w:hAnsi="Arial" w:cs="Arial"/>
          <w:sz w:val="20"/>
          <w:szCs w:val="20"/>
          <w:lang w:val="en-US"/>
        </w:rPr>
        <w:t>ing</w:t>
      </w:r>
      <w:proofErr w:type="spellEnd"/>
      <w:r w:rsidR="009F54DC">
        <w:rPr>
          <w:rFonts w:ascii="Arial" w:hAnsi="Arial" w:cs="Arial"/>
          <w:sz w:val="20"/>
          <w:szCs w:val="20"/>
          <w:lang w:val="en-US"/>
        </w:rPr>
        <w:t xml:space="preserve"> a</w:t>
      </w:r>
      <w:r w:rsidR="00D62FCF" w:rsidRPr="00DB2076">
        <w:rPr>
          <w:rFonts w:ascii="Arial" w:hAnsi="Arial" w:cs="Arial"/>
          <w:sz w:val="20"/>
          <w:szCs w:val="20"/>
          <w:lang w:val="en-US"/>
        </w:rPr>
        <w:t xml:space="preserve"> </w:t>
      </w:r>
      <w:r w:rsidR="00DB2076" w:rsidRPr="00DB2076">
        <w:rPr>
          <w:rFonts w:ascii="Arial" w:hAnsi="Arial" w:cs="Arial"/>
          <w:sz w:val="20"/>
          <w:szCs w:val="20"/>
          <w:lang w:val="en-US"/>
        </w:rPr>
        <w:t>free competition with no purchas</w:t>
      </w:r>
      <w:r w:rsidR="009E34FD">
        <w:rPr>
          <w:rFonts w:ascii="Arial" w:hAnsi="Arial" w:cs="Arial"/>
          <w:sz w:val="20"/>
          <w:szCs w:val="20"/>
          <w:lang w:val="en-US"/>
        </w:rPr>
        <w:t>e necessary. The competition, “</w:t>
      </w:r>
      <w:proofErr w:type="spellStart"/>
      <w:r w:rsidR="009E34FD">
        <w:rPr>
          <w:rFonts w:ascii="Arial" w:hAnsi="Arial" w:cs="Arial"/>
          <w:sz w:val="20"/>
          <w:szCs w:val="20"/>
          <w:lang w:val="en-US"/>
        </w:rPr>
        <w:t>Toluna’s</w:t>
      </w:r>
      <w:proofErr w:type="spellEnd"/>
      <w:r w:rsidR="009E34FD">
        <w:rPr>
          <w:rFonts w:ascii="Arial" w:hAnsi="Arial" w:cs="Arial"/>
          <w:sz w:val="20"/>
          <w:szCs w:val="20"/>
          <w:lang w:val="en-US"/>
        </w:rPr>
        <w:t xml:space="preserve"> Prize Draw”</w:t>
      </w:r>
      <w:r w:rsidR="00DB2076" w:rsidRPr="00DB2076">
        <w:rPr>
          <w:rFonts w:ascii="Arial" w:hAnsi="Arial" w:cs="Arial"/>
          <w:sz w:val="20"/>
          <w:szCs w:val="20"/>
          <w:lang w:val="en-US"/>
        </w:rPr>
        <w:t xml:space="preserve"> will run every month from </w:t>
      </w:r>
      <w:r w:rsidR="003E192A">
        <w:rPr>
          <w:rFonts w:ascii="Arial" w:hAnsi="Arial" w:cs="Arial"/>
          <w:sz w:val="20"/>
          <w:szCs w:val="20"/>
          <w:lang w:val="en-US"/>
        </w:rPr>
        <w:t>26</w:t>
      </w:r>
      <w:r w:rsidR="00481721">
        <w:rPr>
          <w:rFonts w:ascii="Arial" w:hAnsi="Arial" w:cs="Arial"/>
          <w:sz w:val="20"/>
          <w:szCs w:val="20"/>
          <w:lang w:val="en-US"/>
        </w:rPr>
        <w:t>th</w:t>
      </w:r>
      <w:r w:rsidR="00DB2076" w:rsidRPr="00DB2076">
        <w:rPr>
          <w:rFonts w:ascii="Arial" w:hAnsi="Arial" w:cs="Arial"/>
          <w:sz w:val="20"/>
          <w:szCs w:val="20"/>
          <w:lang w:val="en-US"/>
        </w:rPr>
        <w:t xml:space="preserve"> </w:t>
      </w:r>
      <w:r w:rsidR="003E192A">
        <w:rPr>
          <w:rFonts w:ascii="Arial" w:hAnsi="Arial" w:cs="Arial"/>
          <w:sz w:val="20"/>
          <w:szCs w:val="20"/>
          <w:lang w:val="en-US"/>
        </w:rPr>
        <w:t>April</w:t>
      </w:r>
      <w:r w:rsidR="00DB2076" w:rsidRPr="00DB2076">
        <w:rPr>
          <w:rFonts w:ascii="Arial" w:hAnsi="Arial" w:cs="Arial"/>
          <w:sz w:val="20"/>
          <w:szCs w:val="20"/>
          <w:lang w:val="en-US"/>
        </w:rPr>
        <w:t xml:space="preserve"> 201</w:t>
      </w:r>
      <w:r w:rsidR="003E192A">
        <w:rPr>
          <w:rFonts w:ascii="Arial" w:hAnsi="Arial" w:cs="Arial"/>
          <w:sz w:val="20"/>
          <w:szCs w:val="20"/>
          <w:lang w:val="en-US"/>
        </w:rPr>
        <w:t>3</w:t>
      </w:r>
      <w:r w:rsidR="00DB2076" w:rsidRPr="00DB2076">
        <w:rPr>
          <w:rFonts w:ascii="Arial" w:hAnsi="Arial" w:cs="Arial"/>
          <w:sz w:val="20"/>
          <w:szCs w:val="20"/>
          <w:lang w:val="en-US"/>
        </w:rPr>
        <w:t xml:space="preserve"> until </w:t>
      </w:r>
      <w:r w:rsidR="003E192A">
        <w:rPr>
          <w:rFonts w:ascii="Arial" w:hAnsi="Arial" w:cs="Arial"/>
          <w:sz w:val="20"/>
          <w:szCs w:val="20"/>
          <w:lang w:val="en-US"/>
        </w:rPr>
        <w:t>31</w:t>
      </w:r>
      <w:r w:rsidR="003E192A" w:rsidRPr="003E192A">
        <w:rPr>
          <w:rFonts w:ascii="Arial" w:hAnsi="Arial" w:cs="Arial"/>
          <w:sz w:val="20"/>
          <w:szCs w:val="20"/>
          <w:vertAlign w:val="superscript"/>
          <w:lang w:val="en-US"/>
        </w:rPr>
        <w:t>st</w:t>
      </w:r>
      <w:r w:rsidR="003E192A">
        <w:rPr>
          <w:rFonts w:ascii="Arial" w:hAnsi="Arial" w:cs="Arial"/>
          <w:sz w:val="20"/>
          <w:szCs w:val="20"/>
          <w:lang w:val="en-US"/>
        </w:rPr>
        <w:t xml:space="preserve"> December</w:t>
      </w:r>
      <w:r w:rsidR="00DB2076" w:rsidRPr="00DB2076">
        <w:rPr>
          <w:rFonts w:ascii="Arial" w:hAnsi="Arial" w:cs="Arial"/>
          <w:sz w:val="20"/>
          <w:szCs w:val="20"/>
          <w:lang w:val="en-US"/>
        </w:rPr>
        <w:t xml:space="preserve"> 201</w:t>
      </w:r>
      <w:r w:rsidR="003E192A">
        <w:rPr>
          <w:rFonts w:ascii="Arial" w:hAnsi="Arial" w:cs="Arial"/>
          <w:sz w:val="20"/>
          <w:szCs w:val="20"/>
          <w:lang w:val="en-US"/>
        </w:rPr>
        <w:t>4</w:t>
      </w:r>
      <w:r w:rsidR="00DB2076" w:rsidRPr="00DB2076">
        <w:rPr>
          <w:rFonts w:ascii="Arial" w:hAnsi="Arial" w:cs="Arial"/>
          <w:sz w:val="20"/>
          <w:szCs w:val="20"/>
          <w:lang w:val="en-US"/>
        </w:rPr>
        <w:t>.</w:t>
      </w:r>
    </w:p>
    <w:p w:rsidR="00DB2076" w:rsidRPr="00DB2076" w:rsidRDefault="00DB2076" w:rsidP="001C4FA1">
      <w:pPr>
        <w:pStyle w:val="NormalWeb"/>
        <w:jc w:val="both"/>
        <w:rPr>
          <w:rFonts w:ascii="Arial" w:hAnsi="Arial" w:cs="Arial"/>
          <w:sz w:val="20"/>
          <w:szCs w:val="20"/>
          <w:lang w:val="en-US"/>
        </w:rPr>
      </w:pPr>
      <w:r>
        <w:rPr>
          <w:rFonts w:ascii="Arial" w:hAnsi="Arial" w:cs="Arial"/>
          <w:sz w:val="20"/>
          <w:szCs w:val="20"/>
          <w:lang w:val="en-US"/>
        </w:rPr>
        <w:t>The competition is open to all members</w:t>
      </w:r>
      <w:r w:rsidR="009F54DC">
        <w:rPr>
          <w:rFonts w:ascii="Arial" w:hAnsi="Arial" w:cs="Arial"/>
          <w:sz w:val="20"/>
          <w:szCs w:val="20"/>
          <w:lang w:val="en-US"/>
        </w:rPr>
        <w:t xml:space="preserve"> of Toluna over 18 years of age</w:t>
      </w:r>
      <w:r>
        <w:rPr>
          <w:rFonts w:ascii="Arial" w:hAnsi="Arial" w:cs="Arial"/>
          <w:sz w:val="20"/>
          <w:szCs w:val="20"/>
          <w:lang w:val="en-US"/>
        </w:rPr>
        <w:t xml:space="preserve"> </w:t>
      </w:r>
      <w:r w:rsidR="009F54DC">
        <w:rPr>
          <w:rFonts w:ascii="Arial" w:hAnsi="Arial" w:cs="Arial"/>
          <w:sz w:val="20"/>
          <w:szCs w:val="20"/>
          <w:lang w:val="en-US"/>
        </w:rPr>
        <w:t>and resident in one of the following countries: Argentina, Australia, Austria, Belgium, Brazil, Chile, China, Czech Republic, Korea, Denmark, Finland, France, Greece, Holland, Hong Kong, India, Ireland, Italy, Japan, Malaysia, Mexico, Norway, New Zealand, Peru, Poland, Portugal, Russia, Singapore, South Africa, Spain, Sweden, Switzerland, Thailand, Turkey, United Kingdom</w:t>
      </w:r>
      <w:r w:rsidR="00C85291">
        <w:rPr>
          <w:rFonts w:ascii="Arial" w:hAnsi="Arial" w:cs="Arial"/>
          <w:sz w:val="20"/>
          <w:szCs w:val="20"/>
          <w:lang w:val="en-US"/>
        </w:rPr>
        <w:t>, Tunisia</w:t>
      </w:r>
      <w:r w:rsidR="009F54DC">
        <w:rPr>
          <w:rFonts w:ascii="Arial" w:hAnsi="Arial" w:cs="Arial"/>
          <w:sz w:val="20"/>
          <w:szCs w:val="20"/>
          <w:lang w:val="en-US"/>
        </w:rPr>
        <w:t>.</w:t>
      </w:r>
    </w:p>
    <w:p w:rsidR="009F54DC" w:rsidRPr="005C6049" w:rsidRDefault="005C6049" w:rsidP="009F54DC">
      <w:pPr>
        <w:pStyle w:val="NormalWeb"/>
        <w:rPr>
          <w:rFonts w:ascii="Arial" w:hAnsi="Arial" w:cs="Arial"/>
          <w:b/>
          <w:sz w:val="20"/>
          <w:szCs w:val="20"/>
          <w:u w:val="single"/>
          <w:lang w:val="en-US"/>
        </w:rPr>
      </w:pPr>
      <w:r>
        <w:rPr>
          <w:rFonts w:ascii="Arial" w:hAnsi="Arial" w:cs="Arial"/>
          <w:b/>
          <w:sz w:val="20"/>
          <w:szCs w:val="20"/>
          <w:u w:val="single"/>
          <w:lang w:val="en-US"/>
        </w:rPr>
        <w:t xml:space="preserve">Article II: </w:t>
      </w:r>
      <w:r w:rsidR="009F54DC" w:rsidRPr="005C6049">
        <w:rPr>
          <w:rFonts w:ascii="Arial" w:hAnsi="Arial" w:cs="Arial"/>
          <w:b/>
          <w:sz w:val="20"/>
          <w:szCs w:val="20"/>
          <w:u w:val="single"/>
          <w:lang w:val="en-US"/>
        </w:rPr>
        <w:t>Participation</w:t>
      </w:r>
    </w:p>
    <w:p w:rsidR="009F54DC" w:rsidRDefault="009F54DC" w:rsidP="009F54DC">
      <w:pPr>
        <w:pStyle w:val="NormalWeb"/>
        <w:rPr>
          <w:rFonts w:ascii="Arial" w:hAnsi="Arial" w:cs="Arial"/>
          <w:sz w:val="20"/>
          <w:szCs w:val="20"/>
          <w:lang w:val="en-US"/>
        </w:rPr>
      </w:pPr>
      <w:r w:rsidRPr="009F54DC">
        <w:rPr>
          <w:rFonts w:ascii="Arial" w:hAnsi="Arial" w:cs="Arial"/>
          <w:sz w:val="20"/>
          <w:szCs w:val="20"/>
          <w:lang w:val="en-US"/>
        </w:rPr>
        <w:t>In order to particip</w:t>
      </w:r>
      <w:r w:rsidR="00D91067">
        <w:rPr>
          <w:rFonts w:ascii="Arial" w:hAnsi="Arial" w:cs="Arial"/>
          <w:sz w:val="20"/>
          <w:szCs w:val="20"/>
          <w:lang w:val="en-US"/>
        </w:rPr>
        <w:t>ate, members</w:t>
      </w:r>
      <w:r>
        <w:rPr>
          <w:rFonts w:ascii="Arial" w:hAnsi="Arial" w:cs="Arial"/>
          <w:sz w:val="20"/>
          <w:szCs w:val="20"/>
          <w:lang w:val="en-US"/>
        </w:rPr>
        <w:t xml:space="preserve"> need a ticket:</w:t>
      </w:r>
    </w:p>
    <w:p w:rsidR="009F54DC" w:rsidRDefault="009F54DC" w:rsidP="009F54DC">
      <w:pPr>
        <w:pStyle w:val="NormalWeb"/>
        <w:numPr>
          <w:ilvl w:val="0"/>
          <w:numId w:val="3"/>
        </w:numPr>
        <w:rPr>
          <w:rFonts w:ascii="Arial" w:hAnsi="Arial" w:cs="Arial"/>
          <w:sz w:val="20"/>
          <w:szCs w:val="20"/>
          <w:lang w:val="en-US"/>
        </w:rPr>
      </w:pPr>
      <w:r>
        <w:rPr>
          <w:rFonts w:ascii="Arial" w:hAnsi="Arial" w:cs="Arial"/>
          <w:sz w:val="20"/>
          <w:szCs w:val="20"/>
          <w:lang w:val="en-US"/>
        </w:rPr>
        <w:t>The member receives a ticket after subscribing on the Toluna site</w:t>
      </w:r>
    </w:p>
    <w:p w:rsidR="00D91067" w:rsidRDefault="00D91067" w:rsidP="009F54DC">
      <w:pPr>
        <w:pStyle w:val="NormalWeb"/>
        <w:numPr>
          <w:ilvl w:val="0"/>
          <w:numId w:val="3"/>
        </w:numPr>
        <w:rPr>
          <w:rFonts w:ascii="Arial" w:hAnsi="Arial" w:cs="Arial"/>
          <w:sz w:val="20"/>
          <w:szCs w:val="20"/>
          <w:lang w:val="en-US"/>
        </w:rPr>
      </w:pPr>
      <w:r>
        <w:rPr>
          <w:rFonts w:ascii="Arial" w:hAnsi="Arial" w:cs="Arial"/>
          <w:sz w:val="20"/>
          <w:szCs w:val="20"/>
          <w:lang w:val="en-US"/>
        </w:rPr>
        <w:t xml:space="preserve">The member can exchange 500 points for a </w:t>
      </w:r>
      <w:r w:rsidR="009E34FD">
        <w:rPr>
          <w:rFonts w:ascii="Arial" w:hAnsi="Arial" w:cs="Arial"/>
          <w:sz w:val="20"/>
          <w:szCs w:val="20"/>
          <w:lang w:val="en-US"/>
        </w:rPr>
        <w:t>Prize Draw</w:t>
      </w:r>
      <w:r>
        <w:rPr>
          <w:rFonts w:ascii="Arial" w:hAnsi="Arial" w:cs="Arial"/>
          <w:sz w:val="20"/>
          <w:szCs w:val="20"/>
          <w:lang w:val="en-US"/>
        </w:rPr>
        <w:t xml:space="preserve"> ticket (there is no limit to the number of tickets obtained)</w:t>
      </w:r>
    </w:p>
    <w:p w:rsidR="00D91067" w:rsidRDefault="00D91067" w:rsidP="009F54DC">
      <w:pPr>
        <w:pStyle w:val="NormalWeb"/>
        <w:numPr>
          <w:ilvl w:val="0"/>
          <w:numId w:val="3"/>
        </w:numPr>
        <w:rPr>
          <w:rFonts w:ascii="Arial" w:hAnsi="Arial" w:cs="Arial"/>
          <w:sz w:val="20"/>
          <w:szCs w:val="20"/>
          <w:lang w:val="en-US"/>
        </w:rPr>
      </w:pPr>
      <w:r>
        <w:rPr>
          <w:rFonts w:ascii="Arial" w:hAnsi="Arial" w:cs="Arial"/>
          <w:sz w:val="20"/>
          <w:szCs w:val="20"/>
          <w:lang w:val="en-US"/>
        </w:rPr>
        <w:t>The member will receive tickets for completing certain surveys</w:t>
      </w:r>
    </w:p>
    <w:p w:rsidR="00D91067" w:rsidRPr="005C6049" w:rsidRDefault="005C6049" w:rsidP="00D91067">
      <w:pPr>
        <w:pStyle w:val="NormalWeb"/>
        <w:rPr>
          <w:rFonts w:ascii="Arial" w:hAnsi="Arial" w:cs="Arial"/>
          <w:b/>
          <w:sz w:val="20"/>
          <w:szCs w:val="20"/>
          <w:u w:val="single"/>
          <w:lang w:val="en-US"/>
        </w:rPr>
      </w:pPr>
      <w:r>
        <w:rPr>
          <w:rFonts w:ascii="Arial" w:hAnsi="Arial" w:cs="Arial"/>
          <w:b/>
          <w:sz w:val="20"/>
          <w:szCs w:val="20"/>
          <w:u w:val="single"/>
          <w:lang w:val="en-US"/>
        </w:rPr>
        <w:t>Article III:</w:t>
      </w:r>
      <w:r w:rsidR="00D91067" w:rsidRPr="005C6049">
        <w:rPr>
          <w:rFonts w:ascii="Arial" w:hAnsi="Arial" w:cs="Arial"/>
          <w:b/>
          <w:sz w:val="20"/>
          <w:szCs w:val="20"/>
          <w:u w:val="single"/>
          <w:lang w:val="en-US"/>
        </w:rPr>
        <w:t xml:space="preserve"> </w:t>
      </w:r>
      <w:r w:rsidR="003A0CBB" w:rsidRPr="005C6049">
        <w:rPr>
          <w:rFonts w:ascii="Arial" w:hAnsi="Arial" w:cs="Arial"/>
          <w:b/>
          <w:sz w:val="20"/>
          <w:szCs w:val="20"/>
          <w:u w:val="single"/>
          <w:lang w:val="en-US"/>
        </w:rPr>
        <w:t>Nomination and allocation of winners</w:t>
      </w:r>
    </w:p>
    <w:p w:rsidR="003A0CBB" w:rsidRDefault="003A0CBB" w:rsidP="00D91067">
      <w:pPr>
        <w:pStyle w:val="NormalWeb"/>
        <w:rPr>
          <w:rFonts w:ascii="Arial" w:hAnsi="Arial" w:cs="Arial"/>
          <w:sz w:val="20"/>
          <w:szCs w:val="20"/>
          <w:lang w:val="en-US"/>
        </w:rPr>
      </w:pPr>
      <w:r>
        <w:rPr>
          <w:rFonts w:ascii="Arial" w:hAnsi="Arial" w:cs="Arial"/>
          <w:sz w:val="20"/>
          <w:szCs w:val="20"/>
          <w:lang w:val="en-US"/>
        </w:rPr>
        <w:t xml:space="preserve">The draw will take place at the end of each month. </w:t>
      </w:r>
    </w:p>
    <w:p w:rsidR="001C4FA1" w:rsidRPr="005C6049" w:rsidRDefault="003A0CBB" w:rsidP="005C6049">
      <w:pPr>
        <w:pStyle w:val="NormalWeb"/>
        <w:rPr>
          <w:rFonts w:ascii="Arial" w:hAnsi="Arial" w:cs="Arial"/>
          <w:sz w:val="20"/>
          <w:szCs w:val="20"/>
          <w:lang w:val="en-US"/>
        </w:rPr>
      </w:pPr>
      <w:r>
        <w:rPr>
          <w:rFonts w:ascii="Arial" w:hAnsi="Arial" w:cs="Arial"/>
          <w:sz w:val="20"/>
          <w:szCs w:val="20"/>
          <w:lang w:val="en-US"/>
        </w:rPr>
        <w:t>20 winners will be selected at random:</w:t>
      </w:r>
    </w:p>
    <w:p w:rsidR="001C4FA1" w:rsidRPr="005C6049" w:rsidRDefault="001C4FA1" w:rsidP="001C4FA1">
      <w:pPr>
        <w:pStyle w:val="Corpsdetexte"/>
        <w:rPr>
          <w:rFonts w:ascii="Arial" w:hAnsi="Arial" w:cs="Arial"/>
          <w:sz w:val="20"/>
          <w:szCs w:val="20"/>
          <w:lang w:val="en-US"/>
        </w:rPr>
      </w:pPr>
    </w:p>
    <w:tbl>
      <w:tblPr>
        <w:tblW w:w="9086" w:type="dxa"/>
        <w:tblLayout w:type="fixed"/>
        <w:tblCellMar>
          <w:left w:w="0" w:type="dxa"/>
          <w:right w:w="0" w:type="dxa"/>
        </w:tblCellMar>
        <w:tblLook w:val="04A0"/>
      </w:tblPr>
      <w:tblGrid>
        <w:gridCol w:w="991"/>
        <w:gridCol w:w="793"/>
        <w:gridCol w:w="925"/>
        <w:gridCol w:w="850"/>
        <w:gridCol w:w="709"/>
        <w:gridCol w:w="688"/>
        <w:gridCol w:w="1268"/>
        <w:gridCol w:w="1522"/>
        <w:gridCol w:w="1340"/>
      </w:tblGrid>
      <w:tr w:rsidR="001C4FA1" w:rsidRPr="00FB1513" w:rsidTr="00FB1513">
        <w:trPr>
          <w:trHeight w:val="495"/>
        </w:trPr>
        <w:tc>
          <w:tcPr>
            <w:tcW w:w="991"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rPr>
                <w:rFonts w:ascii="Arial" w:hAnsi="Arial" w:cs="Arial"/>
                <w:b/>
                <w:bCs/>
                <w:color w:val="000000"/>
                <w:sz w:val="18"/>
                <w:szCs w:val="18"/>
              </w:rPr>
            </w:pPr>
            <w:r w:rsidRPr="00FB1513">
              <w:rPr>
                <w:rFonts w:ascii="Arial" w:hAnsi="Arial" w:cs="Arial"/>
                <w:b/>
                <w:bCs/>
                <w:color w:val="000000"/>
                <w:sz w:val="18"/>
                <w:szCs w:val="18"/>
              </w:rPr>
              <w:t>Country</w:t>
            </w:r>
          </w:p>
        </w:tc>
        <w:tc>
          <w:tcPr>
            <w:tcW w:w="793"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jc w:val="center"/>
              <w:rPr>
                <w:rFonts w:ascii="Arial" w:hAnsi="Arial" w:cs="Arial"/>
                <w:b/>
                <w:bCs/>
                <w:color w:val="000000"/>
                <w:sz w:val="18"/>
                <w:szCs w:val="18"/>
              </w:rPr>
            </w:pPr>
            <w:r w:rsidRPr="00FB1513">
              <w:rPr>
                <w:rFonts w:ascii="Arial" w:hAnsi="Arial" w:cs="Arial"/>
                <w:b/>
                <w:bCs/>
                <w:color w:val="000000"/>
                <w:sz w:val="18"/>
                <w:szCs w:val="18"/>
              </w:rPr>
              <w:t xml:space="preserve">Total to </w:t>
            </w:r>
            <w:proofErr w:type="spellStart"/>
            <w:r w:rsidRPr="00FB1513">
              <w:rPr>
                <w:rFonts w:ascii="Arial" w:hAnsi="Arial" w:cs="Arial"/>
                <w:b/>
                <w:bCs/>
                <w:color w:val="000000"/>
                <w:sz w:val="18"/>
                <w:szCs w:val="18"/>
              </w:rPr>
              <w:t>be</w:t>
            </w:r>
            <w:proofErr w:type="spellEnd"/>
            <w:r w:rsidRPr="00FB1513">
              <w:rPr>
                <w:rFonts w:ascii="Arial" w:hAnsi="Arial" w:cs="Arial"/>
                <w:b/>
                <w:bCs/>
                <w:color w:val="000000"/>
                <w:sz w:val="18"/>
                <w:szCs w:val="18"/>
              </w:rPr>
              <w:t xml:space="preserve"> </w:t>
            </w:r>
            <w:proofErr w:type="spellStart"/>
            <w:r w:rsidRPr="00FB1513">
              <w:rPr>
                <w:rFonts w:ascii="Arial" w:hAnsi="Arial" w:cs="Arial"/>
                <w:b/>
                <w:bCs/>
                <w:color w:val="000000"/>
                <w:sz w:val="18"/>
                <w:szCs w:val="18"/>
              </w:rPr>
              <w:t>divided</w:t>
            </w:r>
            <w:proofErr w:type="spellEnd"/>
          </w:p>
        </w:tc>
        <w:tc>
          <w:tcPr>
            <w:tcW w:w="925"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jc w:val="center"/>
              <w:rPr>
                <w:rFonts w:ascii="Arial" w:hAnsi="Arial" w:cs="Arial"/>
                <w:b/>
                <w:bCs/>
                <w:color w:val="000000"/>
                <w:sz w:val="18"/>
                <w:szCs w:val="18"/>
              </w:rPr>
            </w:pPr>
            <w:proofErr w:type="spellStart"/>
            <w:r w:rsidRPr="00FB1513">
              <w:rPr>
                <w:rFonts w:ascii="Arial" w:hAnsi="Arial" w:cs="Arial"/>
                <w:b/>
                <w:bCs/>
                <w:color w:val="000000"/>
                <w:sz w:val="18"/>
                <w:szCs w:val="18"/>
              </w:rPr>
              <w:t>Currency</w:t>
            </w:r>
            <w:proofErr w:type="spellEnd"/>
          </w:p>
        </w:tc>
        <w:tc>
          <w:tcPr>
            <w:tcW w:w="850"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rsidP="003A0CBB">
            <w:pPr>
              <w:jc w:val="center"/>
              <w:rPr>
                <w:rFonts w:ascii="Arial" w:hAnsi="Arial" w:cs="Arial"/>
                <w:b/>
                <w:bCs/>
                <w:color w:val="000000"/>
                <w:sz w:val="18"/>
                <w:szCs w:val="18"/>
              </w:rPr>
            </w:pPr>
            <w:r w:rsidRPr="00FB1513">
              <w:rPr>
                <w:rFonts w:ascii="Arial" w:hAnsi="Arial" w:cs="Arial"/>
                <w:b/>
                <w:bCs/>
                <w:color w:val="000000"/>
                <w:sz w:val="18"/>
                <w:szCs w:val="18"/>
              </w:rPr>
              <w:t xml:space="preserve">1st </w:t>
            </w:r>
            <w:proofErr w:type="spellStart"/>
            <w:r w:rsidRPr="00FB1513">
              <w:rPr>
                <w:rFonts w:ascii="Arial" w:hAnsi="Arial" w:cs="Arial"/>
                <w:b/>
                <w:bCs/>
                <w:color w:val="000000"/>
                <w:sz w:val="18"/>
                <w:szCs w:val="18"/>
              </w:rPr>
              <w:t>Prize</w:t>
            </w:r>
            <w:proofErr w:type="spellEnd"/>
          </w:p>
        </w:tc>
        <w:tc>
          <w:tcPr>
            <w:tcW w:w="709"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jc w:val="center"/>
              <w:rPr>
                <w:rFonts w:ascii="Arial" w:hAnsi="Arial" w:cs="Arial"/>
                <w:b/>
                <w:bCs/>
                <w:color w:val="000000"/>
                <w:sz w:val="18"/>
                <w:szCs w:val="18"/>
              </w:rPr>
            </w:pPr>
            <w:r w:rsidRPr="00FB1513">
              <w:rPr>
                <w:rFonts w:ascii="Arial" w:hAnsi="Arial" w:cs="Arial"/>
                <w:b/>
                <w:bCs/>
                <w:color w:val="000000"/>
                <w:sz w:val="18"/>
                <w:szCs w:val="18"/>
              </w:rPr>
              <w:t>2</w:t>
            </w:r>
            <w:r w:rsidRPr="00FB1513">
              <w:rPr>
                <w:rFonts w:ascii="Arial" w:hAnsi="Arial" w:cs="Arial"/>
                <w:b/>
                <w:bCs/>
                <w:color w:val="000000"/>
                <w:sz w:val="18"/>
                <w:szCs w:val="18"/>
                <w:vertAlign w:val="superscript"/>
              </w:rPr>
              <w:t>nd</w:t>
            </w:r>
            <w:r w:rsidRPr="00FB1513">
              <w:rPr>
                <w:rFonts w:ascii="Arial" w:hAnsi="Arial" w:cs="Arial"/>
                <w:b/>
                <w:bCs/>
                <w:color w:val="000000"/>
                <w:sz w:val="18"/>
                <w:szCs w:val="18"/>
              </w:rPr>
              <w:t xml:space="preserve"> </w:t>
            </w:r>
            <w:proofErr w:type="spellStart"/>
            <w:r w:rsidRPr="00FB1513">
              <w:rPr>
                <w:rFonts w:ascii="Arial" w:hAnsi="Arial" w:cs="Arial"/>
                <w:b/>
                <w:bCs/>
                <w:color w:val="000000"/>
                <w:sz w:val="18"/>
                <w:szCs w:val="18"/>
              </w:rPr>
              <w:t>Prize</w:t>
            </w:r>
            <w:proofErr w:type="spellEnd"/>
          </w:p>
        </w:tc>
        <w:tc>
          <w:tcPr>
            <w:tcW w:w="688"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jc w:val="center"/>
              <w:rPr>
                <w:rFonts w:ascii="Arial" w:hAnsi="Arial" w:cs="Arial"/>
                <w:b/>
                <w:bCs/>
                <w:color w:val="000000"/>
                <w:sz w:val="18"/>
                <w:szCs w:val="18"/>
              </w:rPr>
            </w:pPr>
            <w:r w:rsidRPr="00FB1513">
              <w:rPr>
                <w:rFonts w:ascii="Arial" w:hAnsi="Arial" w:cs="Arial"/>
                <w:b/>
                <w:bCs/>
                <w:color w:val="000000"/>
                <w:sz w:val="18"/>
                <w:szCs w:val="18"/>
              </w:rPr>
              <w:t xml:space="preserve">3rd </w:t>
            </w:r>
            <w:proofErr w:type="spellStart"/>
            <w:r w:rsidRPr="00FB1513">
              <w:rPr>
                <w:rFonts w:ascii="Arial" w:hAnsi="Arial" w:cs="Arial"/>
                <w:b/>
                <w:bCs/>
                <w:color w:val="000000"/>
                <w:sz w:val="18"/>
                <w:szCs w:val="18"/>
              </w:rPr>
              <w:t>Prize</w:t>
            </w:r>
            <w:proofErr w:type="spellEnd"/>
          </w:p>
        </w:tc>
        <w:tc>
          <w:tcPr>
            <w:tcW w:w="1268"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jc w:val="center"/>
              <w:rPr>
                <w:rFonts w:ascii="Arial" w:hAnsi="Arial" w:cs="Arial"/>
                <w:b/>
                <w:bCs/>
                <w:color w:val="000000"/>
                <w:sz w:val="18"/>
                <w:szCs w:val="18"/>
              </w:rPr>
            </w:pPr>
            <w:r w:rsidRPr="00FB1513">
              <w:rPr>
                <w:rFonts w:ascii="Arial" w:hAnsi="Arial" w:cs="Arial"/>
                <w:b/>
                <w:bCs/>
                <w:color w:val="000000"/>
                <w:sz w:val="18"/>
                <w:szCs w:val="18"/>
              </w:rPr>
              <w:t xml:space="preserve">4th and 5th </w:t>
            </w:r>
            <w:proofErr w:type="spellStart"/>
            <w:r w:rsidRPr="00FB1513">
              <w:rPr>
                <w:rFonts w:ascii="Arial" w:hAnsi="Arial" w:cs="Arial"/>
                <w:b/>
                <w:bCs/>
                <w:color w:val="000000"/>
                <w:sz w:val="18"/>
                <w:szCs w:val="18"/>
              </w:rPr>
              <w:t>Prizes</w:t>
            </w:r>
            <w:proofErr w:type="spellEnd"/>
          </w:p>
        </w:tc>
        <w:tc>
          <w:tcPr>
            <w:tcW w:w="1522"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FB1513">
            <w:pPr>
              <w:jc w:val="center"/>
              <w:rPr>
                <w:rFonts w:ascii="Arial" w:hAnsi="Arial" w:cs="Arial"/>
                <w:b/>
                <w:bCs/>
                <w:color w:val="000000"/>
                <w:sz w:val="18"/>
                <w:szCs w:val="18"/>
                <w:lang w:val="en-US"/>
              </w:rPr>
            </w:pPr>
            <w:r w:rsidRPr="00FB1513">
              <w:rPr>
                <w:rFonts w:ascii="Arial" w:hAnsi="Arial" w:cs="Arial"/>
                <w:b/>
                <w:bCs/>
                <w:color w:val="000000"/>
                <w:sz w:val="18"/>
                <w:szCs w:val="18"/>
                <w:lang w:val="en-US"/>
              </w:rPr>
              <w:t>6th, 7th and 8th Prizes</w:t>
            </w:r>
          </w:p>
        </w:tc>
        <w:tc>
          <w:tcPr>
            <w:tcW w:w="1340" w:type="dxa"/>
            <w:tcBorders>
              <w:top w:val="single" w:sz="4" w:space="0" w:color="auto"/>
              <w:left w:val="nil"/>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FB1513">
            <w:pPr>
              <w:jc w:val="center"/>
              <w:rPr>
                <w:rFonts w:ascii="Arial" w:hAnsi="Arial" w:cs="Arial"/>
                <w:b/>
                <w:bCs/>
                <w:color w:val="000000"/>
                <w:sz w:val="18"/>
                <w:szCs w:val="18"/>
              </w:rPr>
            </w:pPr>
            <w:r w:rsidRPr="00FB1513">
              <w:rPr>
                <w:rFonts w:ascii="Arial" w:hAnsi="Arial" w:cs="Arial"/>
                <w:b/>
                <w:bCs/>
                <w:color w:val="000000"/>
                <w:sz w:val="18"/>
                <w:szCs w:val="18"/>
              </w:rPr>
              <w:t xml:space="preserve">9th – 20th </w:t>
            </w:r>
            <w:proofErr w:type="spellStart"/>
            <w:r w:rsidRPr="00FB1513">
              <w:rPr>
                <w:rFonts w:ascii="Arial" w:hAnsi="Arial" w:cs="Arial"/>
                <w:b/>
                <w:bCs/>
                <w:color w:val="000000"/>
                <w:sz w:val="18"/>
                <w:szCs w:val="18"/>
              </w:rPr>
              <w:t>Prizes</w:t>
            </w:r>
            <w:proofErr w:type="spellEnd"/>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r w:rsidRPr="00FB1513">
              <w:rPr>
                <w:rFonts w:ascii="Arial" w:hAnsi="Arial" w:cs="Arial"/>
                <w:b/>
                <w:bCs/>
                <w:color w:val="000000"/>
                <w:sz w:val="18"/>
                <w:szCs w:val="18"/>
              </w:rPr>
              <w:t>Europe</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EUR</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rPr>
                <w:rFonts w:ascii="Arial" w:hAnsi="Arial" w:cs="Arial"/>
                <w:b/>
                <w:bCs/>
                <w:color w:val="000000"/>
                <w:sz w:val="18"/>
                <w:szCs w:val="18"/>
              </w:rPr>
            </w:pPr>
            <w:r w:rsidRPr="00FB1513">
              <w:rPr>
                <w:rFonts w:ascii="Arial" w:hAnsi="Arial" w:cs="Arial"/>
                <w:b/>
                <w:bCs/>
                <w:color w:val="000000"/>
                <w:sz w:val="18"/>
                <w:szCs w:val="18"/>
              </w:rPr>
              <w:t xml:space="preserve">United </w:t>
            </w:r>
            <w:proofErr w:type="spellStart"/>
            <w:r w:rsidRPr="00FB1513">
              <w:rPr>
                <w:rFonts w:ascii="Arial" w:hAnsi="Arial" w:cs="Arial"/>
                <w:b/>
                <w:bCs/>
                <w:color w:val="000000"/>
                <w:sz w:val="18"/>
                <w:szCs w:val="18"/>
              </w:rPr>
              <w:t>Kingdom</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GBP</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proofErr w:type="spellStart"/>
            <w:r w:rsidRPr="00FB1513">
              <w:rPr>
                <w:rFonts w:ascii="Arial" w:hAnsi="Arial" w:cs="Arial"/>
                <w:b/>
                <w:bCs/>
                <w:color w:val="000000"/>
                <w:sz w:val="18"/>
                <w:szCs w:val="18"/>
              </w:rPr>
              <w:t>Russi</w:t>
            </w:r>
            <w:r w:rsidR="003A0CBB" w:rsidRPr="00FB1513">
              <w:rPr>
                <w:rFonts w:ascii="Arial" w:hAnsi="Arial" w:cs="Arial"/>
                <w:b/>
                <w:bCs/>
                <w:color w:val="000000"/>
                <w:sz w:val="18"/>
                <w:szCs w:val="18"/>
              </w:rPr>
              <w:t>a</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RUB</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proofErr w:type="spellStart"/>
            <w:r w:rsidRPr="00FB1513">
              <w:rPr>
                <w:rFonts w:ascii="Arial" w:hAnsi="Arial" w:cs="Arial"/>
                <w:b/>
                <w:bCs/>
                <w:color w:val="000000"/>
                <w:sz w:val="18"/>
                <w:szCs w:val="18"/>
              </w:rPr>
              <w:t>Pol</w:t>
            </w:r>
            <w:r w:rsidR="003A0CBB" w:rsidRPr="00FB1513">
              <w:rPr>
                <w:rFonts w:ascii="Arial" w:hAnsi="Arial" w:cs="Arial"/>
                <w:b/>
                <w:bCs/>
                <w:color w:val="000000"/>
                <w:sz w:val="18"/>
                <w:szCs w:val="18"/>
              </w:rPr>
              <w:t>and</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PLN</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3 200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1 600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240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160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120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proofErr w:type="spellStart"/>
            <w:r w:rsidRPr="00FB1513">
              <w:rPr>
                <w:rFonts w:ascii="Arial" w:hAnsi="Arial" w:cs="Arial"/>
                <w:b/>
                <w:bCs/>
                <w:color w:val="000000"/>
                <w:sz w:val="18"/>
                <w:szCs w:val="18"/>
              </w:rPr>
              <w:t>Australi</w:t>
            </w:r>
            <w:r w:rsidR="003A0CBB" w:rsidRPr="00FB1513">
              <w:rPr>
                <w:rFonts w:ascii="Arial" w:hAnsi="Arial" w:cs="Arial"/>
                <w:b/>
                <w:bCs/>
                <w:color w:val="000000"/>
                <w:sz w:val="18"/>
                <w:szCs w:val="18"/>
              </w:rPr>
              <w:t>a</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AUD</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rPr>
                <w:rFonts w:ascii="Arial" w:hAnsi="Arial" w:cs="Arial"/>
                <w:b/>
                <w:bCs/>
                <w:color w:val="000000"/>
                <w:sz w:val="18"/>
                <w:szCs w:val="18"/>
              </w:rPr>
            </w:pPr>
            <w:r w:rsidRPr="00FB1513">
              <w:rPr>
                <w:rFonts w:ascii="Arial" w:hAnsi="Arial" w:cs="Arial"/>
                <w:b/>
                <w:bCs/>
                <w:color w:val="000000"/>
                <w:sz w:val="18"/>
                <w:szCs w:val="18"/>
              </w:rPr>
              <w:t>Argentina</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ARS</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450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225</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r w:rsidRPr="00FB1513">
              <w:rPr>
                <w:rFonts w:ascii="Arial" w:hAnsi="Arial" w:cs="Arial"/>
                <w:b/>
                <w:bCs/>
                <w:color w:val="000000"/>
                <w:sz w:val="18"/>
                <w:szCs w:val="18"/>
              </w:rPr>
              <w:t>Mexi</w:t>
            </w:r>
            <w:r w:rsidR="003A0CBB" w:rsidRPr="00FB1513">
              <w:rPr>
                <w:rFonts w:ascii="Arial" w:hAnsi="Arial" w:cs="Arial"/>
                <w:b/>
                <w:bCs/>
                <w:color w:val="000000"/>
                <w:sz w:val="18"/>
                <w:szCs w:val="18"/>
              </w:rPr>
              <w:t>co</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MXN</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proofErr w:type="spellStart"/>
            <w:r w:rsidRPr="00FB1513">
              <w:rPr>
                <w:rFonts w:ascii="Arial" w:hAnsi="Arial" w:cs="Arial"/>
                <w:b/>
                <w:bCs/>
                <w:color w:val="000000"/>
                <w:sz w:val="18"/>
                <w:szCs w:val="18"/>
              </w:rPr>
              <w:t>P</w:t>
            </w:r>
            <w:r w:rsidR="003A0CBB" w:rsidRPr="00FB1513">
              <w:rPr>
                <w:rFonts w:ascii="Arial" w:hAnsi="Arial" w:cs="Arial"/>
                <w:b/>
                <w:bCs/>
                <w:color w:val="000000"/>
                <w:sz w:val="18"/>
                <w:szCs w:val="18"/>
              </w:rPr>
              <w:t>eru</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PEN</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450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225</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r w:rsidRPr="00FB1513">
              <w:rPr>
                <w:rFonts w:ascii="Arial" w:hAnsi="Arial" w:cs="Arial"/>
                <w:b/>
                <w:bCs/>
                <w:color w:val="000000"/>
                <w:sz w:val="18"/>
                <w:szCs w:val="18"/>
              </w:rPr>
              <w:t>Chil</w:t>
            </w:r>
            <w:r w:rsidR="003A0CBB" w:rsidRPr="00FB1513">
              <w:rPr>
                <w:rFonts w:ascii="Arial" w:hAnsi="Arial" w:cs="Arial"/>
                <w:b/>
                <w:bCs/>
                <w:color w:val="000000"/>
                <w:sz w:val="18"/>
                <w:szCs w:val="18"/>
              </w:rPr>
              <w:t>e</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 xml:space="preserve">4 000 </w:t>
            </w:r>
            <w:proofErr w:type="spellStart"/>
            <w:r w:rsidRPr="00FB1513">
              <w:rPr>
                <w:rFonts w:ascii="Arial" w:hAnsi="Arial" w:cs="Arial"/>
                <w:color w:val="000000"/>
                <w:sz w:val="18"/>
                <w:szCs w:val="18"/>
              </w:rPr>
              <w:t>000</w:t>
            </w:r>
            <w:proofErr w:type="spellEnd"/>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CLP</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1 600 000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400000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120000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60000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proofErr w:type="spellStart"/>
            <w:r w:rsidRPr="00FB1513">
              <w:rPr>
                <w:rFonts w:ascii="Arial" w:hAnsi="Arial" w:cs="Arial"/>
                <w:b/>
                <w:bCs/>
                <w:color w:val="000000"/>
                <w:sz w:val="18"/>
                <w:szCs w:val="18"/>
              </w:rPr>
              <w:t>Jap</w:t>
            </w:r>
            <w:r w:rsidR="003A0CBB" w:rsidRPr="00FB1513">
              <w:rPr>
                <w:rFonts w:ascii="Arial" w:hAnsi="Arial" w:cs="Arial"/>
                <w:b/>
                <w:bCs/>
                <w:color w:val="000000"/>
                <w:sz w:val="18"/>
                <w:szCs w:val="18"/>
              </w:rPr>
              <w:t>an</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JPY</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7500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proofErr w:type="spellStart"/>
            <w:r w:rsidRPr="00FB1513">
              <w:rPr>
                <w:rFonts w:ascii="Arial" w:hAnsi="Arial" w:cs="Arial"/>
                <w:b/>
                <w:bCs/>
                <w:color w:val="000000"/>
                <w:sz w:val="18"/>
                <w:szCs w:val="18"/>
              </w:rPr>
              <w:t>S</w:t>
            </w:r>
            <w:r w:rsidR="003A0CBB" w:rsidRPr="00FB1513">
              <w:rPr>
                <w:rFonts w:ascii="Arial" w:hAnsi="Arial" w:cs="Arial"/>
                <w:b/>
                <w:bCs/>
                <w:color w:val="000000"/>
                <w:sz w:val="18"/>
                <w:szCs w:val="18"/>
              </w:rPr>
              <w:t>weden</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SEK</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rPr>
                <w:rFonts w:ascii="Arial" w:hAnsi="Arial" w:cs="Arial"/>
                <w:b/>
                <w:bCs/>
                <w:color w:val="000000"/>
                <w:sz w:val="18"/>
                <w:szCs w:val="18"/>
              </w:rPr>
            </w:pPr>
            <w:proofErr w:type="spellStart"/>
            <w:r w:rsidRPr="00FB1513">
              <w:rPr>
                <w:rFonts w:ascii="Arial" w:hAnsi="Arial" w:cs="Arial"/>
                <w:b/>
                <w:bCs/>
                <w:color w:val="000000"/>
                <w:sz w:val="18"/>
                <w:szCs w:val="18"/>
              </w:rPr>
              <w:t>Czech</w:t>
            </w:r>
            <w:proofErr w:type="spellEnd"/>
            <w:r w:rsidRPr="00FB1513">
              <w:rPr>
                <w:rFonts w:ascii="Arial" w:hAnsi="Arial" w:cs="Arial"/>
                <w:b/>
                <w:bCs/>
                <w:color w:val="000000"/>
                <w:sz w:val="18"/>
                <w:szCs w:val="18"/>
              </w:rPr>
              <w:t xml:space="preserve"> </w:t>
            </w:r>
            <w:proofErr w:type="spellStart"/>
            <w:r w:rsidRPr="00FB1513">
              <w:rPr>
                <w:rFonts w:ascii="Arial" w:hAnsi="Arial" w:cs="Arial"/>
                <w:b/>
                <w:bCs/>
                <w:color w:val="000000"/>
                <w:sz w:val="18"/>
                <w:szCs w:val="18"/>
              </w:rPr>
              <w:t>Republilc</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CZK</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16 000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1200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600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proofErr w:type="spellStart"/>
            <w:r w:rsidRPr="00FB1513">
              <w:rPr>
                <w:rFonts w:ascii="Arial" w:hAnsi="Arial" w:cs="Arial"/>
                <w:b/>
                <w:bCs/>
                <w:color w:val="000000"/>
                <w:sz w:val="18"/>
                <w:szCs w:val="18"/>
              </w:rPr>
              <w:t>D</w:t>
            </w:r>
            <w:r w:rsidR="003A0CBB" w:rsidRPr="00FB1513">
              <w:rPr>
                <w:rFonts w:ascii="Arial" w:hAnsi="Arial" w:cs="Arial"/>
                <w:b/>
                <w:bCs/>
                <w:color w:val="000000"/>
                <w:sz w:val="18"/>
                <w:szCs w:val="18"/>
              </w:rPr>
              <w:t>enmark</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DKK</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16 000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1200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600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r w:rsidRPr="00FB1513">
              <w:rPr>
                <w:rFonts w:ascii="Arial" w:hAnsi="Arial" w:cs="Arial"/>
                <w:b/>
                <w:bCs/>
                <w:color w:val="000000"/>
                <w:sz w:val="18"/>
                <w:szCs w:val="18"/>
              </w:rPr>
              <w:t>Chin</w:t>
            </w:r>
            <w:r w:rsidR="003A0CBB" w:rsidRPr="00FB1513">
              <w:rPr>
                <w:rFonts w:ascii="Arial" w:hAnsi="Arial" w:cs="Arial"/>
                <w:b/>
                <w:bCs/>
                <w:color w:val="000000"/>
                <w:sz w:val="18"/>
                <w:szCs w:val="18"/>
              </w:rPr>
              <w:t>a</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CNY</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proofErr w:type="spellStart"/>
            <w:r w:rsidRPr="00FB1513">
              <w:rPr>
                <w:rFonts w:ascii="Arial" w:hAnsi="Arial" w:cs="Arial"/>
                <w:b/>
                <w:bCs/>
                <w:color w:val="000000"/>
                <w:sz w:val="18"/>
                <w:szCs w:val="18"/>
              </w:rPr>
              <w:t>Nor</w:t>
            </w:r>
            <w:r w:rsidR="003A0CBB" w:rsidRPr="00FB1513">
              <w:rPr>
                <w:rFonts w:ascii="Arial" w:hAnsi="Arial" w:cs="Arial"/>
                <w:b/>
                <w:bCs/>
                <w:color w:val="000000"/>
                <w:sz w:val="18"/>
                <w:szCs w:val="18"/>
              </w:rPr>
              <w:t>way</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NOK</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16 000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1200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600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proofErr w:type="spellStart"/>
            <w:r w:rsidRPr="00FB1513">
              <w:rPr>
                <w:rFonts w:ascii="Arial" w:hAnsi="Arial" w:cs="Arial"/>
                <w:b/>
                <w:bCs/>
                <w:color w:val="000000"/>
                <w:sz w:val="18"/>
                <w:szCs w:val="18"/>
              </w:rPr>
              <w:t>Br</w:t>
            </w:r>
            <w:r w:rsidR="003A0CBB" w:rsidRPr="00FB1513">
              <w:rPr>
                <w:rFonts w:ascii="Arial" w:hAnsi="Arial" w:cs="Arial"/>
                <w:b/>
                <w:bCs/>
                <w:color w:val="000000"/>
                <w:sz w:val="18"/>
                <w:szCs w:val="18"/>
              </w:rPr>
              <w:t>azil</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BRL</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r w:rsidRPr="00FB1513">
              <w:rPr>
                <w:rFonts w:ascii="Arial" w:hAnsi="Arial" w:cs="Arial"/>
                <w:b/>
                <w:bCs/>
                <w:color w:val="000000"/>
                <w:sz w:val="18"/>
                <w:szCs w:val="18"/>
              </w:rPr>
              <w:lastRenderedPageBreak/>
              <w:t>Singa</w:t>
            </w:r>
            <w:r w:rsidR="003A0CBB" w:rsidRPr="00FB1513">
              <w:rPr>
                <w:rFonts w:ascii="Arial" w:hAnsi="Arial" w:cs="Arial"/>
                <w:b/>
                <w:bCs/>
                <w:color w:val="000000"/>
                <w:sz w:val="18"/>
                <w:szCs w:val="18"/>
              </w:rPr>
              <w:t>pore</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SGD</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proofErr w:type="spellStart"/>
            <w:r w:rsidRPr="00FB1513">
              <w:rPr>
                <w:rFonts w:ascii="Arial" w:hAnsi="Arial" w:cs="Arial"/>
                <w:b/>
                <w:bCs/>
                <w:color w:val="000000"/>
                <w:sz w:val="18"/>
                <w:szCs w:val="18"/>
              </w:rPr>
              <w:t>S</w:t>
            </w:r>
            <w:r w:rsidR="003A0CBB" w:rsidRPr="00FB1513">
              <w:rPr>
                <w:rFonts w:ascii="Arial" w:hAnsi="Arial" w:cs="Arial"/>
                <w:b/>
                <w:bCs/>
                <w:color w:val="000000"/>
                <w:sz w:val="18"/>
                <w:szCs w:val="18"/>
              </w:rPr>
              <w:t>witzerland</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CHF</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3 200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1 600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240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160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120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r w:rsidRPr="00FB1513">
              <w:rPr>
                <w:rFonts w:ascii="Arial" w:hAnsi="Arial" w:cs="Arial"/>
                <w:b/>
                <w:bCs/>
                <w:color w:val="000000"/>
                <w:sz w:val="18"/>
                <w:szCs w:val="18"/>
              </w:rPr>
              <w:t>Hong Kong</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HKG</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pPr>
              <w:rPr>
                <w:rFonts w:ascii="Arial" w:hAnsi="Arial" w:cs="Arial"/>
                <w:b/>
                <w:bCs/>
                <w:color w:val="000000"/>
                <w:sz w:val="18"/>
                <w:szCs w:val="18"/>
              </w:rPr>
            </w:pPr>
            <w:proofErr w:type="spellStart"/>
            <w:r w:rsidRPr="00FB1513">
              <w:rPr>
                <w:rFonts w:ascii="Arial" w:hAnsi="Arial" w:cs="Arial"/>
                <w:b/>
                <w:bCs/>
                <w:color w:val="000000"/>
                <w:sz w:val="18"/>
                <w:szCs w:val="18"/>
              </w:rPr>
              <w:t>Ind</w:t>
            </w:r>
            <w:r w:rsidR="003A0CBB" w:rsidRPr="00FB1513">
              <w:rPr>
                <w:rFonts w:ascii="Arial" w:hAnsi="Arial" w:cs="Arial"/>
                <w:b/>
                <w:bCs/>
                <w:color w:val="000000"/>
                <w:sz w:val="18"/>
                <w:szCs w:val="18"/>
              </w:rPr>
              <w:t>ia</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250 000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INR</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25000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3750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rPr>
                <w:rFonts w:ascii="Arial" w:hAnsi="Arial" w:cs="Arial"/>
                <w:b/>
                <w:bCs/>
                <w:color w:val="000000"/>
                <w:sz w:val="18"/>
                <w:szCs w:val="18"/>
              </w:rPr>
            </w:pPr>
            <w:proofErr w:type="spellStart"/>
            <w:r w:rsidRPr="00FB1513">
              <w:rPr>
                <w:rFonts w:ascii="Arial" w:hAnsi="Arial" w:cs="Arial"/>
                <w:b/>
                <w:bCs/>
                <w:color w:val="000000"/>
                <w:sz w:val="18"/>
                <w:szCs w:val="18"/>
              </w:rPr>
              <w:t>Korea</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 xml:space="preserve">7 000 </w:t>
            </w:r>
            <w:proofErr w:type="spellStart"/>
            <w:r w:rsidRPr="00FB1513">
              <w:rPr>
                <w:rFonts w:ascii="Arial" w:hAnsi="Arial" w:cs="Arial"/>
                <w:color w:val="000000"/>
                <w:sz w:val="18"/>
                <w:szCs w:val="18"/>
              </w:rPr>
              <w:t>000</w:t>
            </w:r>
            <w:proofErr w:type="spellEnd"/>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KRW</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2 800 000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1 400 000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 xml:space="preserve">       700 000   </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210000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140000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105000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rPr>
                <w:rFonts w:ascii="Arial" w:hAnsi="Arial" w:cs="Arial"/>
                <w:b/>
                <w:bCs/>
                <w:color w:val="000000"/>
                <w:sz w:val="18"/>
                <w:szCs w:val="18"/>
              </w:rPr>
            </w:pPr>
            <w:r w:rsidRPr="00FB1513">
              <w:rPr>
                <w:rFonts w:ascii="Arial" w:hAnsi="Arial" w:cs="Arial"/>
                <w:b/>
                <w:bCs/>
                <w:color w:val="000000"/>
                <w:sz w:val="18"/>
                <w:szCs w:val="18"/>
              </w:rPr>
              <w:t xml:space="preserve">New </w:t>
            </w:r>
            <w:proofErr w:type="spellStart"/>
            <w:r w:rsidRPr="00FB1513">
              <w:rPr>
                <w:rFonts w:ascii="Arial" w:hAnsi="Arial" w:cs="Arial"/>
                <w:b/>
                <w:bCs/>
                <w:color w:val="000000"/>
                <w:sz w:val="18"/>
                <w:szCs w:val="18"/>
              </w:rPr>
              <w:t>Zealand</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NZD</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3A0CBB">
            <w:pPr>
              <w:rPr>
                <w:rFonts w:ascii="Arial" w:hAnsi="Arial" w:cs="Arial"/>
                <w:b/>
                <w:bCs/>
                <w:color w:val="000000"/>
                <w:sz w:val="18"/>
                <w:szCs w:val="18"/>
              </w:rPr>
            </w:pPr>
            <w:r w:rsidRPr="00FB1513">
              <w:rPr>
                <w:rFonts w:ascii="Arial" w:hAnsi="Arial" w:cs="Arial"/>
                <w:b/>
                <w:bCs/>
                <w:color w:val="000000"/>
                <w:sz w:val="18"/>
                <w:szCs w:val="18"/>
              </w:rPr>
              <w:t xml:space="preserve">South </w:t>
            </w:r>
            <w:proofErr w:type="spellStart"/>
            <w:r w:rsidRPr="00FB1513">
              <w:rPr>
                <w:rFonts w:ascii="Arial" w:hAnsi="Arial" w:cs="Arial"/>
                <w:b/>
                <w:bCs/>
                <w:color w:val="000000"/>
                <w:sz w:val="18"/>
                <w:szCs w:val="18"/>
              </w:rPr>
              <w:t>Africa</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ZAR</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5000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750</w:t>
            </w:r>
          </w:p>
        </w:tc>
      </w:tr>
      <w:tr w:rsidR="001C4FA1" w:rsidRPr="00FB1513" w:rsidTr="00FB1513">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proofErr w:type="spellStart"/>
            <w:r w:rsidRPr="00FB1513">
              <w:rPr>
                <w:rFonts w:ascii="Arial" w:hAnsi="Arial" w:cs="Arial"/>
                <w:b/>
                <w:bCs/>
                <w:color w:val="000000"/>
                <w:sz w:val="18"/>
                <w:szCs w:val="18"/>
              </w:rPr>
              <w:t>Tur</w:t>
            </w:r>
            <w:r w:rsidR="003A0CBB" w:rsidRPr="00FB1513">
              <w:rPr>
                <w:rFonts w:ascii="Arial" w:hAnsi="Arial" w:cs="Arial"/>
                <w:b/>
                <w:bCs/>
                <w:color w:val="000000"/>
                <w:sz w:val="18"/>
                <w:szCs w:val="18"/>
              </w:rPr>
              <w:t>key</w:t>
            </w:r>
            <w:proofErr w:type="spellEnd"/>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TRY</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150</w:t>
            </w:r>
          </w:p>
        </w:tc>
      </w:tr>
      <w:tr w:rsidR="001C4FA1" w:rsidRPr="00FB1513" w:rsidTr="008C04D7">
        <w:trPr>
          <w:trHeight w:val="300"/>
        </w:trPr>
        <w:tc>
          <w:tcPr>
            <w:tcW w:w="991" w:type="dxa"/>
            <w:tcBorders>
              <w:top w:val="nil"/>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r w:rsidRPr="00FB1513">
              <w:rPr>
                <w:rFonts w:ascii="Arial" w:hAnsi="Arial" w:cs="Arial"/>
                <w:b/>
                <w:bCs/>
                <w:color w:val="000000"/>
                <w:sz w:val="18"/>
                <w:szCs w:val="18"/>
              </w:rPr>
              <w:t>Mala</w:t>
            </w:r>
            <w:r w:rsidR="003A0CBB" w:rsidRPr="00FB1513">
              <w:rPr>
                <w:rFonts w:ascii="Arial" w:hAnsi="Arial" w:cs="Arial"/>
                <w:b/>
                <w:bCs/>
                <w:color w:val="000000"/>
                <w:sz w:val="18"/>
                <w:szCs w:val="18"/>
              </w:rPr>
              <w:t>ysia</w:t>
            </w:r>
          </w:p>
        </w:tc>
        <w:tc>
          <w:tcPr>
            <w:tcW w:w="79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20 000</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MYR</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8 000</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4 000</w:t>
            </w:r>
          </w:p>
        </w:tc>
        <w:tc>
          <w:tcPr>
            <w:tcW w:w="68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2000</w:t>
            </w:r>
          </w:p>
        </w:tc>
        <w:tc>
          <w:tcPr>
            <w:tcW w:w="12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600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400</w:t>
            </w:r>
          </w:p>
        </w:tc>
        <w:tc>
          <w:tcPr>
            <w:tcW w:w="134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300</w:t>
            </w:r>
          </w:p>
        </w:tc>
      </w:tr>
      <w:tr w:rsidR="001C4FA1" w:rsidRPr="00FB1513" w:rsidTr="008C04D7">
        <w:trPr>
          <w:trHeight w:val="300"/>
        </w:trPr>
        <w:tc>
          <w:tcPr>
            <w:tcW w:w="991"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1C4FA1" w:rsidRPr="00FB1513" w:rsidRDefault="001C4FA1" w:rsidP="003A0CBB">
            <w:pPr>
              <w:rPr>
                <w:rFonts w:ascii="Arial" w:hAnsi="Arial" w:cs="Arial"/>
                <w:b/>
                <w:bCs/>
                <w:color w:val="000000"/>
                <w:sz w:val="18"/>
                <w:szCs w:val="18"/>
              </w:rPr>
            </w:pPr>
            <w:proofErr w:type="spellStart"/>
            <w:r w:rsidRPr="00FB1513">
              <w:rPr>
                <w:rFonts w:ascii="Arial" w:hAnsi="Arial" w:cs="Arial"/>
                <w:b/>
                <w:bCs/>
                <w:color w:val="000000"/>
                <w:sz w:val="18"/>
                <w:szCs w:val="18"/>
              </w:rPr>
              <w:t>Tha</w:t>
            </w:r>
            <w:r w:rsidR="003A0CBB" w:rsidRPr="00FB1513">
              <w:rPr>
                <w:rFonts w:ascii="Arial" w:hAnsi="Arial" w:cs="Arial"/>
                <w:b/>
                <w:bCs/>
                <w:color w:val="000000"/>
                <w:sz w:val="18"/>
                <w:szCs w:val="18"/>
              </w:rPr>
              <w:t>iland</w:t>
            </w:r>
            <w:proofErr w:type="spellEnd"/>
          </w:p>
        </w:tc>
        <w:tc>
          <w:tcPr>
            <w:tcW w:w="7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200 000</w:t>
            </w:r>
          </w:p>
        </w:tc>
        <w:tc>
          <w:tcPr>
            <w:tcW w:w="9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center"/>
              <w:rPr>
                <w:rFonts w:ascii="Arial" w:hAnsi="Arial" w:cs="Arial"/>
                <w:color w:val="000000"/>
                <w:sz w:val="18"/>
                <w:szCs w:val="18"/>
              </w:rPr>
            </w:pPr>
            <w:r w:rsidRPr="00FB1513">
              <w:rPr>
                <w:rFonts w:ascii="Arial" w:hAnsi="Arial" w:cs="Arial"/>
                <w:color w:val="000000"/>
                <w:sz w:val="18"/>
                <w:szCs w:val="18"/>
              </w:rPr>
              <w:t>THB</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80 000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40 000</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20000</w:t>
            </w:r>
          </w:p>
        </w:tc>
        <w:tc>
          <w:tcPr>
            <w:tcW w:w="1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6000</w:t>
            </w:r>
          </w:p>
        </w:tc>
        <w:tc>
          <w:tcPr>
            <w:tcW w:w="15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4000</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1C4FA1" w:rsidRPr="00FB1513" w:rsidRDefault="001C4FA1">
            <w:pPr>
              <w:jc w:val="right"/>
              <w:rPr>
                <w:rFonts w:ascii="Arial" w:hAnsi="Arial" w:cs="Arial"/>
                <w:color w:val="000000"/>
                <w:sz w:val="18"/>
                <w:szCs w:val="18"/>
              </w:rPr>
            </w:pPr>
            <w:r w:rsidRPr="00FB1513">
              <w:rPr>
                <w:rFonts w:ascii="Arial" w:hAnsi="Arial" w:cs="Arial"/>
                <w:color w:val="000000"/>
                <w:sz w:val="18"/>
                <w:szCs w:val="18"/>
              </w:rPr>
              <w:t>3000</w:t>
            </w:r>
          </w:p>
        </w:tc>
      </w:tr>
      <w:tr w:rsidR="008C04D7" w:rsidRPr="00FB1513" w:rsidTr="008C04D7">
        <w:trPr>
          <w:trHeight w:val="300"/>
        </w:trPr>
        <w:tc>
          <w:tcPr>
            <w:tcW w:w="991" w:type="dxa"/>
            <w:tcBorders>
              <w:top w:val="single" w:sz="4" w:space="0" w:color="auto"/>
              <w:left w:val="single" w:sz="4" w:space="0" w:color="auto"/>
              <w:bottom w:val="single" w:sz="4" w:space="0" w:color="auto"/>
              <w:right w:val="single" w:sz="4" w:space="0" w:color="auto"/>
            </w:tcBorders>
            <w:shd w:val="clear" w:color="auto" w:fill="D8D8D8"/>
            <w:tcMar>
              <w:top w:w="15" w:type="dxa"/>
              <w:left w:w="15" w:type="dxa"/>
              <w:bottom w:w="0" w:type="dxa"/>
              <w:right w:w="15" w:type="dxa"/>
            </w:tcMar>
            <w:vAlign w:val="bottom"/>
            <w:hideMark/>
          </w:tcPr>
          <w:p w:rsidR="008C04D7" w:rsidRPr="00FB1513" w:rsidRDefault="008C04D7" w:rsidP="003A0CBB">
            <w:pPr>
              <w:rPr>
                <w:rFonts w:ascii="Arial" w:hAnsi="Arial" w:cs="Arial"/>
                <w:b/>
                <w:bCs/>
                <w:color w:val="000000"/>
                <w:sz w:val="18"/>
                <w:szCs w:val="18"/>
              </w:rPr>
            </w:pPr>
            <w:proofErr w:type="spellStart"/>
            <w:r w:rsidRPr="008C04D7">
              <w:rPr>
                <w:rFonts w:ascii="Arial" w:hAnsi="Arial" w:cs="Arial"/>
                <w:b/>
                <w:bCs/>
                <w:color w:val="000000"/>
                <w:sz w:val="18"/>
                <w:szCs w:val="18"/>
              </w:rPr>
              <w:t>Tunisia</w:t>
            </w:r>
            <w:proofErr w:type="spellEnd"/>
          </w:p>
        </w:tc>
        <w:tc>
          <w:tcPr>
            <w:tcW w:w="7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right"/>
              <w:rPr>
                <w:rFonts w:ascii="Arial" w:hAnsi="Arial" w:cs="Arial"/>
                <w:color w:val="000000"/>
                <w:sz w:val="18"/>
                <w:szCs w:val="18"/>
              </w:rPr>
            </w:pPr>
            <w:r>
              <w:rPr>
                <w:rFonts w:ascii="Arial" w:hAnsi="Arial" w:cs="Arial"/>
                <w:color w:val="000000"/>
                <w:sz w:val="18"/>
                <w:szCs w:val="18"/>
              </w:rPr>
              <w:t>10 000</w:t>
            </w:r>
          </w:p>
        </w:tc>
        <w:tc>
          <w:tcPr>
            <w:tcW w:w="9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center"/>
              <w:rPr>
                <w:rFonts w:ascii="Arial" w:hAnsi="Arial" w:cs="Arial"/>
                <w:color w:val="000000"/>
                <w:sz w:val="18"/>
                <w:szCs w:val="18"/>
              </w:rPr>
            </w:pPr>
            <w:r>
              <w:rPr>
                <w:rFonts w:ascii="Arial" w:hAnsi="Arial" w:cs="Arial"/>
                <w:color w:val="000000"/>
                <w:sz w:val="18"/>
                <w:szCs w:val="18"/>
              </w:rPr>
              <w:t>TND</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right"/>
              <w:rPr>
                <w:rFonts w:ascii="Arial" w:hAnsi="Arial" w:cs="Arial"/>
                <w:color w:val="000000"/>
                <w:sz w:val="18"/>
                <w:szCs w:val="18"/>
              </w:rPr>
            </w:pPr>
            <w:r>
              <w:rPr>
                <w:rFonts w:ascii="Arial" w:hAnsi="Arial" w:cs="Arial"/>
                <w:color w:val="000000"/>
                <w:sz w:val="18"/>
                <w:szCs w:val="18"/>
              </w:rPr>
              <w:t>4 000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right"/>
              <w:rPr>
                <w:rFonts w:ascii="Arial" w:hAnsi="Arial" w:cs="Arial"/>
                <w:color w:val="000000"/>
                <w:sz w:val="18"/>
                <w:szCs w:val="18"/>
              </w:rPr>
            </w:pPr>
            <w:r>
              <w:rPr>
                <w:rFonts w:ascii="Arial" w:hAnsi="Arial" w:cs="Arial"/>
                <w:color w:val="000000"/>
                <w:sz w:val="18"/>
                <w:szCs w:val="18"/>
              </w:rPr>
              <w:t>2 000</w:t>
            </w:r>
          </w:p>
        </w:tc>
        <w:tc>
          <w:tcPr>
            <w:tcW w:w="6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right"/>
              <w:rPr>
                <w:rFonts w:ascii="Arial" w:hAnsi="Arial" w:cs="Arial"/>
                <w:color w:val="000000"/>
                <w:sz w:val="18"/>
                <w:szCs w:val="18"/>
              </w:rPr>
            </w:pPr>
            <w:r>
              <w:rPr>
                <w:rFonts w:ascii="Arial" w:hAnsi="Arial" w:cs="Arial"/>
                <w:color w:val="000000"/>
                <w:sz w:val="18"/>
                <w:szCs w:val="18"/>
              </w:rPr>
              <w:t>1 000</w:t>
            </w:r>
          </w:p>
        </w:tc>
        <w:tc>
          <w:tcPr>
            <w:tcW w:w="1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right"/>
              <w:rPr>
                <w:rFonts w:ascii="Arial" w:hAnsi="Arial" w:cs="Arial"/>
                <w:color w:val="000000"/>
                <w:sz w:val="18"/>
                <w:szCs w:val="18"/>
              </w:rPr>
            </w:pPr>
            <w:r>
              <w:rPr>
                <w:rFonts w:ascii="Arial" w:hAnsi="Arial" w:cs="Arial"/>
                <w:color w:val="000000"/>
                <w:sz w:val="18"/>
                <w:szCs w:val="18"/>
              </w:rPr>
              <w:t>400</w:t>
            </w:r>
          </w:p>
        </w:tc>
        <w:tc>
          <w:tcPr>
            <w:tcW w:w="15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right"/>
              <w:rPr>
                <w:rFonts w:ascii="Arial" w:hAnsi="Arial" w:cs="Arial"/>
                <w:color w:val="000000"/>
                <w:sz w:val="18"/>
                <w:szCs w:val="18"/>
              </w:rPr>
            </w:pPr>
            <w:r>
              <w:rPr>
                <w:rFonts w:ascii="Arial" w:hAnsi="Arial" w:cs="Arial"/>
                <w:color w:val="000000"/>
                <w:sz w:val="18"/>
                <w:szCs w:val="18"/>
              </w:rPr>
              <w:t>200</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8C04D7" w:rsidRPr="00FB1513" w:rsidRDefault="008C04D7">
            <w:pPr>
              <w:jc w:val="right"/>
              <w:rPr>
                <w:rFonts w:ascii="Arial" w:hAnsi="Arial" w:cs="Arial"/>
                <w:color w:val="000000"/>
                <w:sz w:val="18"/>
                <w:szCs w:val="18"/>
              </w:rPr>
            </w:pPr>
            <w:r>
              <w:rPr>
                <w:rFonts w:ascii="Arial" w:hAnsi="Arial" w:cs="Arial"/>
                <w:color w:val="000000"/>
                <w:sz w:val="18"/>
                <w:szCs w:val="18"/>
              </w:rPr>
              <w:t>150</w:t>
            </w:r>
          </w:p>
        </w:tc>
      </w:tr>
    </w:tbl>
    <w:p w:rsidR="001C4FA1" w:rsidRPr="00FB1513" w:rsidRDefault="001C4FA1" w:rsidP="001C4FA1">
      <w:pPr>
        <w:pStyle w:val="Corpsdetexte"/>
        <w:rPr>
          <w:rFonts w:ascii="Arial" w:hAnsi="Arial" w:cs="Arial"/>
          <w:sz w:val="20"/>
          <w:szCs w:val="20"/>
        </w:rPr>
      </w:pPr>
      <w:r w:rsidRPr="00FB1513">
        <w:rPr>
          <w:rFonts w:ascii="Arial" w:hAnsi="Arial" w:cs="Arial"/>
          <w:sz w:val="20"/>
          <w:szCs w:val="20"/>
        </w:rPr>
        <w:t xml:space="preserve"> </w:t>
      </w:r>
    </w:p>
    <w:p w:rsidR="004C1316" w:rsidRDefault="00FB1513" w:rsidP="001C4FA1">
      <w:pPr>
        <w:pStyle w:val="Corpsdetexte"/>
        <w:rPr>
          <w:rFonts w:ascii="Arial" w:hAnsi="Arial" w:cs="Arial"/>
          <w:sz w:val="20"/>
          <w:szCs w:val="20"/>
          <w:lang w:val="en-US"/>
        </w:rPr>
      </w:pPr>
      <w:r w:rsidRPr="004C1316">
        <w:rPr>
          <w:rFonts w:ascii="Arial" w:hAnsi="Arial" w:cs="Arial"/>
          <w:sz w:val="20"/>
          <w:szCs w:val="20"/>
          <w:lang w:val="en-US"/>
        </w:rPr>
        <w:t>10 alternative</w:t>
      </w:r>
      <w:r w:rsidR="004C1316" w:rsidRPr="004C1316">
        <w:rPr>
          <w:rFonts w:ascii="Arial" w:hAnsi="Arial" w:cs="Arial"/>
          <w:sz w:val="20"/>
          <w:szCs w:val="20"/>
          <w:lang w:val="en-US"/>
        </w:rPr>
        <w:t>s</w:t>
      </w:r>
      <w:r w:rsidRPr="004C1316">
        <w:rPr>
          <w:rFonts w:ascii="Arial" w:hAnsi="Arial" w:cs="Arial"/>
          <w:sz w:val="20"/>
          <w:szCs w:val="20"/>
          <w:lang w:val="en-US"/>
        </w:rPr>
        <w:t xml:space="preserve"> will also be selected</w:t>
      </w:r>
      <w:r w:rsidR="004C1316">
        <w:rPr>
          <w:rFonts w:ascii="Arial" w:hAnsi="Arial" w:cs="Arial"/>
          <w:sz w:val="20"/>
          <w:szCs w:val="20"/>
          <w:lang w:val="en-US"/>
        </w:rPr>
        <w:t xml:space="preserve"> in order</w:t>
      </w:r>
      <w:r w:rsidR="004C1316" w:rsidRPr="004C1316">
        <w:rPr>
          <w:rFonts w:ascii="Arial" w:hAnsi="Arial" w:cs="Arial"/>
          <w:sz w:val="20"/>
          <w:szCs w:val="20"/>
          <w:lang w:val="en-US"/>
        </w:rPr>
        <w:t xml:space="preserve"> to ensure a sufficient number of winners.</w:t>
      </w:r>
      <w:r w:rsidRPr="004C1316">
        <w:rPr>
          <w:rFonts w:ascii="Arial" w:hAnsi="Arial" w:cs="Arial"/>
          <w:sz w:val="20"/>
          <w:szCs w:val="20"/>
          <w:lang w:val="en-US"/>
        </w:rPr>
        <w:t xml:space="preserve"> </w:t>
      </w:r>
      <w:r w:rsidR="004C1316">
        <w:rPr>
          <w:rFonts w:ascii="Arial" w:hAnsi="Arial" w:cs="Arial"/>
          <w:sz w:val="20"/>
          <w:szCs w:val="20"/>
          <w:lang w:val="en-US"/>
        </w:rPr>
        <w:t>Winners will be contacted by Toluna and will have two weeks to claim their prizes.</w:t>
      </w:r>
    </w:p>
    <w:p w:rsidR="004C1316" w:rsidRDefault="004C1316" w:rsidP="001C4FA1">
      <w:pPr>
        <w:pStyle w:val="Corpsdetexte"/>
        <w:rPr>
          <w:rFonts w:ascii="Arial" w:hAnsi="Arial" w:cs="Arial"/>
          <w:sz w:val="20"/>
          <w:szCs w:val="20"/>
          <w:lang w:val="en-US"/>
        </w:rPr>
      </w:pPr>
    </w:p>
    <w:p w:rsidR="004C1316" w:rsidRDefault="004C1316" w:rsidP="001C4FA1">
      <w:pPr>
        <w:pStyle w:val="Corpsdetexte"/>
        <w:rPr>
          <w:rFonts w:ascii="Arial" w:hAnsi="Arial" w:cs="Arial"/>
          <w:sz w:val="20"/>
          <w:szCs w:val="20"/>
          <w:lang w:val="en-US"/>
        </w:rPr>
      </w:pPr>
      <w:r>
        <w:rPr>
          <w:rFonts w:ascii="Arial" w:hAnsi="Arial" w:cs="Arial"/>
          <w:sz w:val="20"/>
          <w:szCs w:val="20"/>
          <w:lang w:val="en-US"/>
        </w:rPr>
        <w:t>The winners will be informed of the results by email. The winner</w:t>
      </w:r>
      <w:r w:rsidR="00E55936">
        <w:rPr>
          <w:rFonts w:ascii="Arial" w:hAnsi="Arial" w:cs="Arial"/>
          <w:sz w:val="20"/>
          <w:szCs w:val="20"/>
          <w:lang w:val="en-US"/>
        </w:rPr>
        <w:t>s agree</w:t>
      </w:r>
      <w:r>
        <w:rPr>
          <w:rFonts w:ascii="Arial" w:hAnsi="Arial" w:cs="Arial"/>
          <w:sz w:val="20"/>
          <w:szCs w:val="20"/>
          <w:lang w:val="en-US"/>
        </w:rPr>
        <w:t xml:space="preserve"> to </w:t>
      </w:r>
      <w:r w:rsidR="005A2B0B">
        <w:rPr>
          <w:rFonts w:ascii="Arial" w:hAnsi="Arial" w:cs="Arial"/>
          <w:sz w:val="20"/>
          <w:szCs w:val="20"/>
          <w:lang w:val="en-US"/>
        </w:rPr>
        <w:t xml:space="preserve">all necessary </w:t>
      </w:r>
      <w:r w:rsidR="00E55936">
        <w:rPr>
          <w:rFonts w:ascii="Arial" w:hAnsi="Arial" w:cs="Arial"/>
          <w:sz w:val="20"/>
          <w:szCs w:val="20"/>
          <w:lang w:val="en-US"/>
        </w:rPr>
        <w:t>identity checks and address verification (postal or internet). Any false information given about identity or address will result in the winner being disqualified.</w:t>
      </w:r>
    </w:p>
    <w:p w:rsidR="001C4FA1" w:rsidRPr="005C6049" w:rsidRDefault="001C4FA1" w:rsidP="001C4FA1">
      <w:pPr>
        <w:pStyle w:val="Corpsdetexte"/>
        <w:rPr>
          <w:b/>
          <w:lang w:val="en-US"/>
        </w:rPr>
      </w:pPr>
    </w:p>
    <w:p w:rsidR="001C4FA1" w:rsidRPr="00B35697" w:rsidRDefault="00E55936" w:rsidP="001C4FA1">
      <w:pPr>
        <w:pStyle w:val="Corpsdetexte"/>
        <w:rPr>
          <w:rFonts w:ascii="Arial" w:hAnsi="Arial" w:cs="Arial"/>
          <w:b/>
          <w:bCs/>
          <w:sz w:val="20"/>
          <w:szCs w:val="20"/>
          <w:u w:val="single"/>
          <w:lang w:val="en-US"/>
        </w:rPr>
      </w:pPr>
      <w:r w:rsidRPr="00B35697">
        <w:rPr>
          <w:rFonts w:ascii="Arial" w:hAnsi="Arial" w:cs="Arial"/>
          <w:b/>
          <w:bCs/>
          <w:sz w:val="20"/>
          <w:szCs w:val="20"/>
          <w:u w:val="single"/>
          <w:lang w:val="en-US"/>
        </w:rPr>
        <w:t xml:space="preserve">Article </w:t>
      </w:r>
      <w:proofErr w:type="gramStart"/>
      <w:r w:rsidRPr="00B35697">
        <w:rPr>
          <w:rFonts w:ascii="Arial" w:hAnsi="Arial" w:cs="Arial"/>
          <w:b/>
          <w:bCs/>
          <w:sz w:val="20"/>
          <w:szCs w:val="20"/>
          <w:u w:val="single"/>
          <w:lang w:val="en-US"/>
        </w:rPr>
        <w:t>IV :</w:t>
      </w:r>
      <w:proofErr w:type="gramEnd"/>
      <w:r w:rsidRPr="00B35697">
        <w:rPr>
          <w:rFonts w:ascii="Arial" w:hAnsi="Arial" w:cs="Arial"/>
          <w:b/>
          <w:bCs/>
          <w:sz w:val="20"/>
          <w:szCs w:val="20"/>
          <w:u w:val="single"/>
          <w:lang w:val="en-US"/>
        </w:rPr>
        <w:t xml:space="preserve"> Registration of Copyright</w:t>
      </w:r>
    </w:p>
    <w:p w:rsidR="001C4FA1" w:rsidRPr="00B35697" w:rsidRDefault="001C4FA1" w:rsidP="001C4FA1">
      <w:pPr>
        <w:pStyle w:val="Corpsdetexte"/>
        <w:rPr>
          <w:rStyle w:val="lev"/>
          <w:rFonts w:ascii="Arial" w:hAnsi="Arial" w:cs="Arial"/>
          <w:sz w:val="20"/>
          <w:szCs w:val="20"/>
          <w:u w:val="single"/>
          <w:lang w:val="en-US"/>
        </w:rPr>
      </w:pPr>
    </w:p>
    <w:p w:rsidR="00E55936" w:rsidRPr="007941DF" w:rsidRDefault="006E6A92" w:rsidP="001C4FA1">
      <w:pPr>
        <w:pStyle w:val="Corpsdetexte"/>
        <w:rPr>
          <w:rFonts w:ascii="Arial" w:hAnsi="Arial" w:cs="Arial"/>
          <w:color w:val="000000"/>
          <w:sz w:val="20"/>
          <w:szCs w:val="20"/>
          <w:lang w:val="en-US"/>
        </w:rPr>
      </w:pPr>
      <w:r w:rsidRPr="007941DF">
        <w:rPr>
          <w:rStyle w:val="lev"/>
          <w:rFonts w:ascii="Arial" w:hAnsi="Arial" w:cs="Arial"/>
          <w:b w:val="0"/>
          <w:sz w:val="20"/>
          <w:szCs w:val="20"/>
          <w:lang w:val="en-US"/>
        </w:rPr>
        <w:t xml:space="preserve">The rules </w:t>
      </w:r>
      <w:r w:rsidR="009E34FD">
        <w:rPr>
          <w:rStyle w:val="lev"/>
          <w:rFonts w:ascii="Arial" w:hAnsi="Arial" w:cs="Arial"/>
          <w:b w:val="0"/>
          <w:sz w:val="20"/>
          <w:szCs w:val="20"/>
          <w:lang w:val="en-US"/>
        </w:rPr>
        <w:t>were</w:t>
      </w:r>
      <w:r w:rsidRPr="007941DF">
        <w:rPr>
          <w:rStyle w:val="lev"/>
          <w:rFonts w:ascii="Arial" w:hAnsi="Arial" w:cs="Arial"/>
          <w:b w:val="0"/>
          <w:sz w:val="20"/>
          <w:szCs w:val="20"/>
          <w:lang w:val="en-US"/>
        </w:rPr>
        <w:t xml:space="preserve"> introduced by </w:t>
      </w:r>
      <w:r w:rsidRPr="007941DF">
        <w:rPr>
          <w:rStyle w:val="lev"/>
          <w:rFonts w:ascii="Arial" w:hAnsi="Arial" w:cs="Arial"/>
          <w:sz w:val="20"/>
          <w:szCs w:val="20"/>
          <w:lang w:val="en-US"/>
        </w:rPr>
        <w:t>Maître Franck CHERKI</w:t>
      </w:r>
      <w:r w:rsidRPr="007941DF">
        <w:rPr>
          <w:rStyle w:val="lev"/>
          <w:rFonts w:ascii="Arial" w:hAnsi="Arial" w:cs="Arial"/>
          <w:b w:val="0"/>
          <w:sz w:val="20"/>
          <w:szCs w:val="20"/>
          <w:lang w:val="en-US"/>
        </w:rPr>
        <w:t xml:space="preserve">, </w:t>
      </w:r>
      <w:proofErr w:type="spellStart"/>
      <w:r w:rsidRPr="007941DF">
        <w:rPr>
          <w:rStyle w:val="lev"/>
          <w:rFonts w:ascii="Arial" w:hAnsi="Arial" w:cs="Arial"/>
          <w:b w:val="0"/>
          <w:sz w:val="20"/>
          <w:szCs w:val="20"/>
          <w:lang w:val="en-US"/>
        </w:rPr>
        <w:t>Huissier</w:t>
      </w:r>
      <w:proofErr w:type="spellEnd"/>
      <w:r w:rsidRPr="007941DF">
        <w:rPr>
          <w:rStyle w:val="lev"/>
          <w:rFonts w:ascii="Arial" w:hAnsi="Arial" w:cs="Arial"/>
          <w:b w:val="0"/>
          <w:sz w:val="20"/>
          <w:szCs w:val="20"/>
          <w:lang w:val="en-US"/>
        </w:rPr>
        <w:t xml:space="preserve"> de Justice 119, avenue de </w:t>
      </w:r>
      <w:proofErr w:type="spellStart"/>
      <w:r w:rsidRPr="007941DF">
        <w:rPr>
          <w:rStyle w:val="lev"/>
          <w:rFonts w:ascii="Arial" w:hAnsi="Arial" w:cs="Arial"/>
          <w:b w:val="0"/>
          <w:sz w:val="20"/>
          <w:szCs w:val="20"/>
          <w:lang w:val="en-US"/>
        </w:rPr>
        <w:t>Flandre</w:t>
      </w:r>
      <w:proofErr w:type="spellEnd"/>
      <w:r w:rsidRPr="007941DF">
        <w:rPr>
          <w:rStyle w:val="lev"/>
          <w:rFonts w:ascii="Arial" w:hAnsi="Arial" w:cs="Arial"/>
          <w:b w:val="0"/>
          <w:sz w:val="20"/>
          <w:szCs w:val="20"/>
          <w:lang w:val="en-US"/>
        </w:rPr>
        <w:t>, 75019 PARIS, France</w:t>
      </w:r>
      <w:r w:rsidRPr="007941DF">
        <w:rPr>
          <w:rFonts w:ascii="Arial" w:hAnsi="Arial" w:cs="Arial"/>
          <w:color w:val="000000"/>
          <w:sz w:val="20"/>
          <w:szCs w:val="20"/>
          <w:lang w:val="en-US"/>
        </w:rPr>
        <w:t>.</w:t>
      </w:r>
    </w:p>
    <w:p w:rsidR="006E6A92" w:rsidRPr="007941DF" w:rsidRDefault="006E6A92" w:rsidP="001C4FA1">
      <w:pPr>
        <w:pStyle w:val="Corpsdetexte"/>
        <w:rPr>
          <w:rFonts w:ascii="Arial" w:hAnsi="Arial" w:cs="Arial"/>
          <w:color w:val="000000"/>
          <w:sz w:val="20"/>
          <w:szCs w:val="20"/>
          <w:lang w:val="en-US"/>
        </w:rPr>
      </w:pPr>
    </w:p>
    <w:p w:rsidR="006E6A92" w:rsidRDefault="006E6A92" w:rsidP="001C4FA1">
      <w:pPr>
        <w:pStyle w:val="Corpsdetexte"/>
        <w:rPr>
          <w:rFonts w:ascii="Arial" w:hAnsi="Arial" w:cs="Arial"/>
          <w:color w:val="000000"/>
          <w:sz w:val="20"/>
          <w:szCs w:val="20"/>
          <w:lang w:val="en-US"/>
        </w:rPr>
      </w:pPr>
      <w:r w:rsidRPr="006E6A92">
        <w:rPr>
          <w:rFonts w:ascii="Arial" w:hAnsi="Arial" w:cs="Arial"/>
          <w:color w:val="000000"/>
          <w:sz w:val="20"/>
          <w:szCs w:val="20"/>
          <w:lang w:val="en-US"/>
        </w:rPr>
        <w:t>The r</w:t>
      </w:r>
      <w:r w:rsidR="007941DF">
        <w:rPr>
          <w:rFonts w:ascii="Arial" w:hAnsi="Arial" w:cs="Arial"/>
          <w:color w:val="000000"/>
          <w:sz w:val="20"/>
          <w:szCs w:val="20"/>
          <w:lang w:val="en-US"/>
        </w:rPr>
        <w:t xml:space="preserve">ules may be altered at any time under the guise of an amendment by the </w:t>
      </w:r>
      <w:proofErr w:type="spellStart"/>
      <w:r w:rsidR="007941DF">
        <w:rPr>
          <w:rFonts w:ascii="Arial" w:hAnsi="Arial" w:cs="Arial"/>
          <w:color w:val="000000"/>
          <w:sz w:val="20"/>
          <w:szCs w:val="20"/>
          <w:lang w:val="en-US"/>
        </w:rPr>
        <w:t>organiser</w:t>
      </w:r>
      <w:proofErr w:type="spellEnd"/>
      <w:r w:rsidR="007941DF">
        <w:rPr>
          <w:rFonts w:ascii="Arial" w:hAnsi="Arial" w:cs="Arial"/>
          <w:color w:val="000000"/>
          <w:sz w:val="20"/>
          <w:szCs w:val="20"/>
          <w:lang w:val="en-US"/>
        </w:rPr>
        <w:t>, in respect of the conditions set out.</w:t>
      </w:r>
    </w:p>
    <w:p w:rsidR="007941DF" w:rsidRDefault="007941DF" w:rsidP="001C4FA1">
      <w:pPr>
        <w:pStyle w:val="Corpsdetexte"/>
        <w:rPr>
          <w:rFonts w:ascii="Arial" w:hAnsi="Arial" w:cs="Arial"/>
          <w:color w:val="000000"/>
          <w:sz w:val="20"/>
          <w:szCs w:val="20"/>
          <w:lang w:val="en-US"/>
        </w:rPr>
      </w:pPr>
    </w:p>
    <w:p w:rsidR="007941DF" w:rsidRPr="007941DF" w:rsidRDefault="007941DF" w:rsidP="007941DF">
      <w:pPr>
        <w:pStyle w:val="Corpsdetexte"/>
        <w:rPr>
          <w:rFonts w:ascii="Arial" w:hAnsi="Arial" w:cs="Arial"/>
          <w:color w:val="000000"/>
          <w:sz w:val="20"/>
          <w:szCs w:val="20"/>
          <w:lang w:val="en-US"/>
        </w:rPr>
      </w:pPr>
      <w:r>
        <w:rPr>
          <w:rFonts w:ascii="Arial" w:hAnsi="Arial" w:cs="Arial"/>
          <w:color w:val="000000"/>
          <w:sz w:val="20"/>
          <w:szCs w:val="20"/>
          <w:lang w:val="en-US"/>
        </w:rPr>
        <w:t xml:space="preserve">The amendment will be introduced by </w:t>
      </w:r>
      <w:r w:rsidRPr="007941DF">
        <w:rPr>
          <w:rStyle w:val="lev"/>
          <w:rFonts w:ascii="Arial" w:hAnsi="Arial" w:cs="Arial"/>
          <w:sz w:val="20"/>
          <w:szCs w:val="20"/>
          <w:lang w:val="en-US"/>
        </w:rPr>
        <w:t>Maître Franck CHERKI</w:t>
      </w:r>
      <w:r w:rsidRPr="007941DF">
        <w:rPr>
          <w:rStyle w:val="lev"/>
          <w:rFonts w:ascii="Arial" w:hAnsi="Arial" w:cs="Arial"/>
          <w:b w:val="0"/>
          <w:sz w:val="20"/>
          <w:szCs w:val="20"/>
          <w:lang w:val="en-US"/>
        </w:rPr>
        <w:t xml:space="preserve">, </w:t>
      </w:r>
      <w:proofErr w:type="spellStart"/>
      <w:r w:rsidRPr="007941DF">
        <w:rPr>
          <w:rStyle w:val="lev"/>
          <w:rFonts w:ascii="Arial" w:hAnsi="Arial" w:cs="Arial"/>
          <w:b w:val="0"/>
          <w:sz w:val="20"/>
          <w:szCs w:val="20"/>
          <w:lang w:val="en-US"/>
        </w:rPr>
        <w:t>Huissier</w:t>
      </w:r>
      <w:proofErr w:type="spellEnd"/>
      <w:r w:rsidRPr="007941DF">
        <w:rPr>
          <w:rStyle w:val="lev"/>
          <w:rFonts w:ascii="Arial" w:hAnsi="Arial" w:cs="Arial"/>
          <w:b w:val="0"/>
          <w:sz w:val="20"/>
          <w:szCs w:val="20"/>
          <w:lang w:val="en-US"/>
        </w:rPr>
        <w:t xml:space="preserve"> de Justice 119, avenue de </w:t>
      </w:r>
      <w:proofErr w:type="spellStart"/>
      <w:r w:rsidRPr="007941DF">
        <w:rPr>
          <w:rStyle w:val="lev"/>
          <w:rFonts w:ascii="Arial" w:hAnsi="Arial" w:cs="Arial"/>
          <w:b w:val="0"/>
          <w:sz w:val="20"/>
          <w:szCs w:val="20"/>
          <w:lang w:val="en-US"/>
        </w:rPr>
        <w:t>Flandre</w:t>
      </w:r>
      <w:proofErr w:type="spellEnd"/>
      <w:r w:rsidRPr="007941DF">
        <w:rPr>
          <w:rStyle w:val="lev"/>
          <w:rFonts w:ascii="Arial" w:hAnsi="Arial" w:cs="Arial"/>
          <w:b w:val="0"/>
          <w:sz w:val="20"/>
          <w:szCs w:val="20"/>
          <w:lang w:val="en-US"/>
        </w:rPr>
        <w:t>, 75019 PARIS, France</w:t>
      </w:r>
      <w:r w:rsidRPr="007941DF">
        <w:rPr>
          <w:rFonts w:ascii="Arial" w:hAnsi="Arial" w:cs="Arial"/>
          <w:color w:val="000000"/>
          <w:sz w:val="20"/>
          <w:szCs w:val="20"/>
          <w:lang w:val="en-US"/>
        </w:rPr>
        <w:t>.</w:t>
      </w:r>
    </w:p>
    <w:p w:rsidR="007941DF" w:rsidRPr="007941DF" w:rsidRDefault="007941DF" w:rsidP="001C4FA1">
      <w:pPr>
        <w:pStyle w:val="Corpsdetexte"/>
        <w:rPr>
          <w:rFonts w:ascii="Arial" w:hAnsi="Arial" w:cs="Arial"/>
          <w:color w:val="000000"/>
          <w:sz w:val="20"/>
          <w:szCs w:val="20"/>
          <w:lang w:val="en-US"/>
        </w:rPr>
      </w:pPr>
    </w:p>
    <w:p w:rsidR="006E6A92" w:rsidRDefault="007941DF" w:rsidP="00C85291">
      <w:pPr>
        <w:pStyle w:val="Corpsdetexte"/>
        <w:rPr>
          <w:rFonts w:ascii="Arial" w:hAnsi="Arial" w:cs="Arial"/>
          <w:sz w:val="20"/>
          <w:szCs w:val="20"/>
          <w:lang w:val="en-US"/>
        </w:rPr>
      </w:pPr>
      <w:r w:rsidRPr="007941DF">
        <w:rPr>
          <w:rStyle w:val="lev"/>
          <w:rFonts w:ascii="Arial" w:hAnsi="Arial" w:cs="Arial"/>
          <w:b w:val="0"/>
          <w:sz w:val="20"/>
          <w:szCs w:val="20"/>
          <w:lang w:val="en-US"/>
        </w:rPr>
        <w:t xml:space="preserve">The rules will be sent </w:t>
      </w:r>
      <w:r>
        <w:rPr>
          <w:rStyle w:val="lev"/>
          <w:rFonts w:ascii="Arial" w:hAnsi="Arial" w:cs="Arial"/>
          <w:b w:val="0"/>
          <w:sz w:val="20"/>
          <w:szCs w:val="20"/>
          <w:lang w:val="en-US"/>
        </w:rPr>
        <w:t>free of charge</w:t>
      </w:r>
      <w:r w:rsidRPr="007941DF">
        <w:rPr>
          <w:rStyle w:val="lev"/>
          <w:rFonts w:ascii="Arial" w:hAnsi="Arial" w:cs="Arial"/>
          <w:b w:val="0"/>
          <w:sz w:val="20"/>
          <w:szCs w:val="20"/>
          <w:lang w:val="en-US"/>
        </w:rPr>
        <w:t xml:space="preserve"> to any person who addresses a request to Toluna SAS, </w:t>
      </w:r>
      <w:r w:rsidR="00C85291" w:rsidRPr="00481721">
        <w:rPr>
          <w:rFonts w:ascii="Arial" w:hAnsi="Arial" w:cs="Arial"/>
          <w:snapToGrid w:val="0"/>
          <w:sz w:val="20"/>
          <w:szCs w:val="20"/>
          <w:lang w:val="en-US"/>
        </w:rPr>
        <w:t xml:space="preserve">1 </w:t>
      </w:r>
      <w:proofErr w:type="spellStart"/>
      <w:r w:rsidR="00C85291" w:rsidRPr="00481721">
        <w:rPr>
          <w:rFonts w:ascii="Arial" w:hAnsi="Arial" w:cs="Arial"/>
          <w:snapToGrid w:val="0"/>
          <w:sz w:val="20"/>
          <w:szCs w:val="20"/>
          <w:lang w:val="en-US"/>
        </w:rPr>
        <w:t>Bis</w:t>
      </w:r>
      <w:proofErr w:type="spellEnd"/>
      <w:r w:rsidR="00C85291" w:rsidRPr="00481721">
        <w:rPr>
          <w:rFonts w:ascii="Arial" w:hAnsi="Arial" w:cs="Arial"/>
          <w:snapToGrid w:val="0"/>
          <w:sz w:val="20"/>
          <w:szCs w:val="20"/>
          <w:lang w:val="en-US"/>
        </w:rPr>
        <w:t xml:space="preserve"> Rue </w:t>
      </w:r>
      <w:proofErr w:type="spellStart"/>
      <w:r w:rsidR="00C85291" w:rsidRPr="00481721">
        <w:rPr>
          <w:rFonts w:ascii="Arial" w:hAnsi="Arial" w:cs="Arial"/>
          <w:snapToGrid w:val="0"/>
          <w:sz w:val="20"/>
          <w:szCs w:val="20"/>
          <w:lang w:val="en-US"/>
        </w:rPr>
        <w:t>Collange</w:t>
      </w:r>
      <w:proofErr w:type="spellEnd"/>
      <w:r w:rsidR="00C85291" w:rsidRPr="00481721">
        <w:rPr>
          <w:rFonts w:ascii="Arial" w:hAnsi="Arial" w:cs="Arial"/>
          <w:snapToGrid w:val="0"/>
          <w:sz w:val="20"/>
          <w:szCs w:val="20"/>
          <w:lang w:val="en-US"/>
        </w:rPr>
        <w:t>; 92593 Levallois-Perret</w:t>
      </w:r>
      <w:r w:rsidR="004856B2">
        <w:rPr>
          <w:rFonts w:ascii="Arial" w:hAnsi="Arial" w:cs="Arial"/>
          <w:snapToGrid w:val="0"/>
          <w:sz w:val="20"/>
          <w:szCs w:val="20"/>
          <w:lang w:val="en-US"/>
        </w:rPr>
        <w:t xml:space="preserve"> Cedex</w:t>
      </w:r>
      <w:r>
        <w:rPr>
          <w:rFonts w:ascii="Arial" w:hAnsi="Arial" w:cs="Arial"/>
          <w:sz w:val="20"/>
          <w:szCs w:val="20"/>
          <w:lang w:val="en-US"/>
        </w:rPr>
        <w:t xml:space="preserve">. The stamp required for the request will be reimbursed on request based on the </w:t>
      </w:r>
      <w:r w:rsidR="00F23206">
        <w:rPr>
          <w:rFonts w:ascii="Arial" w:hAnsi="Arial" w:cs="Arial"/>
          <w:sz w:val="20"/>
          <w:szCs w:val="20"/>
          <w:lang w:val="en-US"/>
        </w:rPr>
        <w:t>standard ‘letter’ rate in force.</w:t>
      </w:r>
    </w:p>
    <w:p w:rsidR="00F23206" w:rsidRDefault="00F23206" w:rsidP="001C4FA1">
      <w:pPr>
        <w:pStyle w:val="Corpsdetexte"/>
        <w:rPr>
          <w:rFonts w:ascii="Arial" w:hAnsi="Arial" w:cs="Arial"/>
          <w:sz w:val="20"/>
          <w:szCs w:val="20"/>
          <w:lang w:val="en-US"/>
        </w:rPr>
      </w:pPr>
    </w:p>
    <w:p w:rsidR="00F23206" w:rsidRPr="00F23206" w:rsidRDefault="00F23206" w:rsidP="001C4FA1">
      <w:pPr>
        <w:pStyle w:val="Corpsdetexte"/>
        <w:rPr>
          <w:rFonts w:ascii="Arial" w:hAnsi="Arial" w:cs="Arial"/>
          <w:b/>
          <w:sz w:val="20"/>
          <w:szCs w:val="20"/>
          <w:u w:val="single"/>
          <w:lang w:val="en-US"/>
        </w:rPr>
      </w:pPr>
      <w:r w:rsidRPr="00F23206">
        <w:rPr>
          <w:rFonts w:ascii="Arial" w:hAnsi="Arial" w:cs="Arial"/>
          <w:b/>
          <w:sz w:val="20"/>
          <w:szCs w:val="20"/>
          <w:u w:val="single"/>
          <w:lang w:val="en-US"/>
        </w:rPr>
        <w:t>Article V: Reimbursement of Charges</w:t>
      </w:r>
    </w:p>
    <w:p w:rsidR="007941DF" w:rsidRDefault="007941DF" w:rsidP="001C4FA1">
      <w:pPr>
        <w:pStyle w:val="Corpsdetexte"/>
        <w:rPr>
          <w:rFonts w:ascii="Arial" w:hAnsi="Arial" w:cs="Arial"/>
          <w:sz w:val="20"/>
          <w:szCs w:val="20"/>
          <w:lang w:val="en-US"/>
        </w:rPr>
      </w:pPr>
    </w:p>
    <w:p w:rsidR="007941DF" w:rsidRDefault="00F23206" w:rsidP="001C4FA1">
      <w:pPr>
        <w:pStyle w:val="Corpsdetexte"/>
        <w:rPr>
          <w:rFonts w:ascii="Arial" w:hAnsi="Arial" w:cs="Arial"/>
          <w:sz w:val="20"/>
          <w:szCs w:val="20"/>
          <w:lang w:val="en-US"/>
        </w:rPr>
      </w:pPr>
      <w:r>
        <w:rPr>
          <w:rStyle w:val="lev"/>
          <w:rFonts w:ascii="Arial" w:hAnsi="Arial" w:cs="Arial"/>
          <w:b w:val="0"/>
          <w:sz w:val="20"/>
          <w:szCs w:val="20"/>
          <w:lang w:val="en-US"/>
        </w:rPr>
        <w:t>Any participant in the competition can obtain on request a reimbursement equivalent to the connection charges, based on five minutes connected at a reduced rate. The reimbursement request should be sent via post to Toluna SAS, along with the participant’s bank account details, proof of address and an e</w:t>
      </w:r>
      <w:r w:rsidR="00443C48">
        <w:rPr>
          <w:rStyle w:val="lev"/>
          <w:rFonts w:ascii="Arial" w:hAnsi="Arial" w:cs="Arial"/>
          <w:b w:val="0"/>
          <w:sz w:val="20"/>
          <w:szCs w:val="20"/>
          <w:lang w:val="en-US"/>
        </w:rPr>
        <w:t xml:space="preserve">xtract of a bill from the supplier indicating the date and time of the connection, no more than 30 days after the closing date of the competition, the letter being postmarked by the deadline. The costs incurred by the participant for the stamp necessary for this request will be reimbursed </w:t>
      </w:r>
      <w:r w:rsidR="00443C48">
        <w:rPr>
          <w:rFonts w:ascii="Arial" w:hAnsi="Arial" w:cs="Arial"/>
          <w:sz w:val="20"/>
          <w:szCs w:val="20"/>
          <w:lang w:val="en-US"/>
        </w:rPr>
        <w:t xml:space="preserve">on request based on the standard ‘letter’ rate in force. Only one reimbursement request per participant subscribed to the game and per envelope (same name and same </w:t>
      </w:r>
      <w:r w:rsidR="00B35697">
        <w:rPr>
          <w:rFonts w:ascii="Arial" w:hAnsi="Arial" w:cs="Arial"/>
          <w:sz w:val="20"/>
          <w:szCs w:val="20"/>
          <w:lang w:val="en-US"/>
        </w:rPr>
        <w:t>address) will be considered.</w:t>
      </w:r>
    </w:p>
    <w:p w:rsidR="00B35697" w:rsidRDefault="00B35697" w:rsidP="001C4FA1">
      <w:pPr>
        <w:pStyle w:val="Corpsdetexte"/>
        <w:rPr>
          <w:rFonts w:ascii="Arial" w:hAnsi="Arial" w:cs="Arial"/>
          <w:sz w:val="20"/>
          <w:szCs w:val="20"/>
          <w:lang w:val="en-US"/>
        </w:rPr>
      </w:pPr>
    </w:p>
    <w:p w:rsidR="00B35697" w:rsidRDefault="00B35697" w:rsidP="001C4FA1">
      <w:pPr>
        <w:pStyle w:val="Corpsdetexte"/>
        <w:rPr>
          <w:rFonts w:ascii="Arial" w:hAnsi="Arial" w:cs="Arial"/>
          <w:sz w:val="20"/>
          <w:szCs w:val="20"/>
          <w:lang w:val="en-US"/>
        </w:rPr>
      </w:pPr>
      <w:r>
        <w:rPr>
          <w:rFonts w:ascii="Arial" w:hAnsi="Arial" w:cs="Arial"/>
          <w:sz w:val="20"/>
          <w:szCs w:val="20"/>
          <w:lang w:val="en-US"/>
        </w:rPr>
        <w:t xml:space="preserve">However, where the participant is making use of an unlimited internet offer, no reimbursement will be made as the participant has not incurred any extra charges by taking part in the competition. </w:t>
      </w:r>
    </w:p>
    <w:p w:rsidR="009E34FD" w:rsidRDefault="009E34FD" w:rsidP="001C4FA1">
      <w:pPr>
        <w:pStyle w:val="Corpsdetexte"/>
        <w:rPr>
          <w:rFonts w:ascii="Arial" w:hAnsi="Arial" w:cs="Arial"/>
          <w:sz w:val="20"/>
          <w:szCs w:val="20"/>
          <w:lang w:val="en-US"/>
        </w:rPr>
      </w:pPr>
    </w:p>
    <w:p w:rsidR="009E34FD" w:rsidRDefault="009E34FD" w:rsidP="001C4FA1">
      <w:pPr>
        <w:pStyle w:val="Corpsdetexte"/>
        <w:rPr>
          <w:rFonts w:ascii="Arial" w:hAnsi="Arial" w:cs="Arial"/>
          <w:sz w:val="20"/>
          <w:szCs w:val="20"/>
          <w:lang w:val="en-US"/>
        </w:rPr>
      </w:pPr>
    </w:p>
    <w:p w:rsidR="009E34FD" w:rsidRDefault="009E34FD" w:rsidP="001C4FA1">
      <w:pPr>
        <w:pStyle w:val="Corpsdetexte"/>
        <w:rPr>
          <w:rFonts w:ascii="Arial" w:hAnsi="Arial" w:cs="Arial"/>
          <w:sz w:val="20"/>
          <w:szCs w:val="20"/>
          <w:lang w:val="en-US"/>
        </w:rPr>
      </w:pPr>
    </w:p>
    <w:p w:rsidR="009E34FD" w:rsidRDefault="009E34FD" w:rsidP="001C4FA1">
      <w:pPr>
        <w:pStyle w:val="Corpsdetexte"/>
        <w:rPr>
          <w:rFonts w:ascii="Arial" w:hAnsi="Arial" w:cs="Arial"/>
          <w:sz w:val="20"/>
          <w:szCs w:val="20"/>
          <w:lang w:val="en-US"/>
        </w:rPr>
      </w:pPr>
    </w:p>
    <w:p w:rsidR="009E34FD" w:rsidRDefault="009E34FD" w:rsidP="001C4FA1">
      <w:pPr>
        <w:pStyle w:val="Corpsdetexte"/>
        <w:rPr>
          <w:rFonts w:ascii="Arial" w:hAnsi="Arial" w:cs="Arial"/>
          <w:sz w:val="20"/>
          <w:szCs w:val="20"/>
          <w:lang w:val="en-US"/>
        </w:rPr>
      </w:pPr>
    </w:p>
    <w:p w:rsidR="009E34FD" w:rsidRDefault="009E34FD" w:rsidP="001C4FA1">
      <w:pPr>
        <w:pStyle w:val="Corpsdetexte"/>
        <w:rPr>
          <w:rFonts w:ascii="Arial" w:hAnsi="Arial" w:cs="Arial"/>
          <w:sz w:val="20"/>
          <w:szCs w:val="20"/>
          <w:lang w:val="en-US"/>
        </w:rPr>
      </w:pPr>
    </w:p>
    <w:p w:rsidR="009E34FD" w:rsidRDefault="009E34FD" w:rsidP="001C4FA1">
      <w:pPr>
        <w:pStyle w:val="Corpsdetexte"/>
        <w:rPr>
          <w:rFonts w:ascii="Arial" w:hAnsi="Arial" w:cs="Arial"/>
          <w:sz w:val="20"/>
          <w:szCs w:val="20"/>
          <w:lang w:val="en-US"/>
        </w:rPr>
      </w:pPr>
    </w:p>
    <w:p w:rsidR="009E34FD" w:rsidRPr="009E34FD" w:rsidRDefault="009E34FD" w:rsidP="009E34FD">
      <w:pPr>
        <w:rPr>
          <w:rFonts w:ascii="Arial" w:hAnsi="Arial" w:cs="Arial"/>
          <w:sz w:val="20"/>
          <w:szCs w:val="20"/>
          <w:lang w:val="en-US"/>
        </w:rPr>
      </w:pPr>
      <w:r w:rsidRPr="009E34FD">
        <w:rPr>
          <w:rStyle w:val="longtext"/>
          <w:rFonts w:ascii="Arial" w:hAnsi="Arial" w:cs="Arial"/>
          <w:sz w:val="20"/>
          <w:szCs w:val="20"/>
          <w:u w:val="single"/>
          <w:lang w:val="en-US"/>
        </w:rPr>
        <w:t>Article VI: Connection and usage</w:t>
      </w:r>
      <w:r w:rsidRPr="009E34FD">
        <w:rPr>
          <w:rFonts w:ascii="Arial" w:hAnsi="Arial" w:cs="Arial"/>
          <w:sz w:val="20"/>
          <w:szCs w:val="20"/>
          <w:lang w:val="en-US"/>
        </w:rPr>
        <w:br/>
      </w:r>
      <w:r w:rsidRPr="009E34FD">
        <w:rPr>
          <w:rStyle w:val="longtext"/>
          <w:rFonts w:ascii="Arial" w:hAnsi="Arial" w:cs="Arial"/>
          <w:sz w:val="20"/>
          <w:szCs w:val="20"/>
          <w:lang w:val="en-US"/>
        </w:rPr>
        <w:t>Participation implicates knowledge and acceptance of the features and limitations of the Internet, the lack of protection of certain data against possible misappropriation and piracy or risk of contamination by viruses circulating on the network. Toluna SAS accepts no responsibility for any misuse or disruption resulting from the use of the computer, Internet access, telephone line or any other technical connection, and for sending any updates to an incorrect or incomplete address.</w:t>
      </w:r>
      <w:r w:rsidRPr="009E34FD">
        <w:rPr>
          <w:rFonts w:ascii="Arial" w:hAnsi="Arial" w:cs="Arial"/>
          <w:sz w:val="20"/>
          <w:szCs w:val="20"/>
          <w:lang w:val="en-US"/>
        </w:rPr>
        <w:br/>
      </w:r>
      <w:r w:rsidRPr="009E34FD">
        <w:rPr>
          <w:rStyle w:val="longtext"/>
          <w:rFonts w:ascii="Arial" w:hAnsi="Arial" w:cs="Arial"/>
          <w:sz w:val="20"/>
          <w:szCs w:val="20"/>
          <w:lang w:val="en-US"/>
        </w:rPr>
        <w:t> </w:t>
      </w:r>
      <w:r w:rsidRPr="009E34FD">
        <w:rPr>
          <w:rFonts w:ascii="Arial" w:hAnsi="Arial" w:cs="Arial"/>
          <w:sz w:val="20"/>
          <w:szCs w:val="20"/>
          <w:lang w:val="en-US"/>
        </w:rPr>
        <w:br/>
      </w:r>
      <w:r w:rsidRPr="009E34FD">
        <w:rPr>
          <w:rStyle w:val="longtext"/>
          <w:rFonts w:ascii="Arial" w:hAnsi="Arial" w:cs="Arial"/>
          <w:sz w:val="20"/>
          <w:szCs w:val="20"/>
          <w:u w:val="single"/>
          <w:lang w:val="en-US"/>
        </w:rPr>
        <w:t>Article VII: Litigation and Responsibilities</w:t>
      </w:r>
      <w:r w:rsidRPr="009E34FD">
        <w:rPr>
          <w:rFonts w:ascii="Arial" w:hAnsi="Arial" w:cs="Arial"/>
          <w:sz w:val="20"/>
          <w:szCs w:val="20"/>
          <w:lang w:val="en-US"/>
        </w:rPr>
        <w:br/>
      </w:r>
      <w:r w:rsidRPr="009E34FD">
        <w:rPr>
          <w:rStyle w:val="longtext"/>
          <w:rFonts w:ascii="Arial" w:hAnsi="Arial" w:cs="Arial"/>
          <w:sz w:val="20"/>
          <w:szCs w:val="20"/>
          <w:lang w:val="en-US"/>
        </w:rPr>
        <w:t xml:space="preserve">Participation in this competition implicates the unconditional acceptance of the regulations in their entirety. Any misrepresentation or misleading information, or any fraud will result in disqualification. Toluna SAS will settle any litigation related to the game and its rules. It will </w:t>
      </w:r>
      <w:r w:rsidR="003F056D">
        <w:rPr>
          <w:rStyle w:val="longtext"/>
          <w:rFonts w:ascii="Arial" w:hAnsi="Arial" w:cs="Arial"/>
          <w:sz w:val="20"/>
          <w:szCs w:val="20"/>
          <w:lang w:val="en-US"/>
        </w:rPr>
        <w:t xml:space="preserve">not </w:t>
      </w:r>
      <w:r w:rsidRPr="009E34FD">
        <w:rPr>
          <w:rStyle w:val="longtext"/>
          <w:rFonts w:ascii="Arial" w:hAnsi="Arial" w:cs="Arial"/>
          <w:sz w:val="20"/>
          <w:szCs w:val="20"/>
          <w:lang w:val="en-US"/>
        </w:rPr>
        <w:t>respond to any request concerning the interpretation or application of these rules, mechanisms and modalities of the game and the list of winners, either written or by telephone. Toluna SAS reserves the right for any reason whatsoever to extend or cancel this game in compliance with Article VI.</w:t>
      </w:r>
      <w:r w:rsidRPr="009E34FD">
        <w:rPr>
          <w:rFonts w:ascii="Arial" w:hAnsi="Arial" w:cs="Arial"/>
          <w:sz w:val="20"/>
          <w:szCs w:val="20"/>
          <w:lang w:val="en-US"/>
        </w:rPr>
        <w:br/>
      </w:r>
      <w:r w:rsidRPr="009E34FD">
        <w:rPr>
          <w:rFonts w:ascii="Arial" w:hAnsi="Arial" w:cs="Arial"/>
          <w:sz w:val="20"/>
          <w:szCs w:val="20"/>
          <w:lang w:val="en-US"/>
        </w:rPr>
        <w:br/>
      </w:r>
      <w:r w:rsidRPr="009E34FD">
        <w:rPr>
          <w:rStyle w:val="longtext"/>
          <w:rFonts w:ascii="Arial" w:hAnsi="Arial" w:cs="Arial"/>
          <w:sz w:val="20"/>
          <w:szCs w:val="20"/>
          <w:u w:val="single"/>
          <w:lang w:val="en-US"/>
        </w:rPr>
        <w:t>Article VIII: Presentation of prizes</w:t>
      </w:r>
      <w:r w:rsidRPr="009E34FD">
        <w:rPr>
          <w:rFonts w:ascii="Arial" w:hAnsi="Arial" w:cs="Arial"/>
          <w:sz w:val="20"/>
          <w:szCs w:val="20"/>
          <w:lang w:val="en-US"/>
        </w:rPr>
        <w:br/>
      </w:r>
      <w:r w:rsidRPr="009E34FD">
        <w:rPr>
          <w:rStyle w:val="longtext"/>
          <w:rFonts w:ascii="Arial" w:hAnsi="Arial" w:cs="Arial"/>
          <w:sz w:val="20"/>
          <w:szCs w:val="20"/>
          <w:lang w:val="en-US"/>
        </w:rPr>
        <w:t>Toluna SAS cannot be held responsible for any damage, loss or theft that may occur during the delivery of consignments.</w:t>
      </w:r>
      <w:r w:rsidRPr="009E34FD">
        <w:rPr>
          <w:rFonts w:ascii="Arial" w:hAnsi="Arial" w:cs="Arial"/>
          <w:sz w:val="20"/>
          <w:szCs w:val="20"/>
          <w:lang w:val="en-US"/>
        </w:rPr>
        <w:br/>
      </w:r>
      <w:r w:rsidRPr="009E34FD">
        <w:rPr>
          <w:rFonts w:ascii="Arial" w:hAnsi="Arial" w:cs="Arial"/>
          <w:sz w:val="20"/>
          <w:szCs w:val="20"/>
          <w:lang w:val="en-US"/>
        </w:rPr>
        <w:br/>
      </w:r>
      <w:r w:rsidRPr="009E34FD">
        <w:rPr>
          <w:rStyle w:val="longtext"/>
          <w:rFonts w:ascii="Arial" w:hAnsi="Arial" w:cs="Arial"/>
          <w:sz w:val="20"/>
          <w:szCs w:val="20"/>
          <w:u w:val="single"/>
          <w:lang w:val="en-US"/>
        </w:rPr>
        <w:t>Article IX: Agreement as to Evidence</w:t>
      </w:r>
      <w:r w:rsidRPr="009E34FD">
        <w:rPr>
          <w:rFonts w:ascii="Arial" w:hAnsi="Arial" w:cs="Arial"/>
          <w:sz w:val="20"/>
          <w:szCs w:val="20"/>
          <w:lang w:val="en-US"/>
        </w:rPr>
        <w:br/>
      </w:r>
      <w:proofErr w:type="gramStart"/>
      <w:r w:rsidRPr="009E34FD">
        <w:rPr>
          <w:rStyle w:val="longtext"/>
          <w:rFonts w:ascii="Arial" w:hAnsi="Arial" w:cs="Arial"/>
          <w:sz w:val="20"/>
          <w:szCs w:val="20"/>
          <w:lang w:val="en-US"/>
        </w:rPr>
        <w:t>Except</w:t>
      </w:r>
      <w:proofErr w:type="gramEnd"/>
      <w:r w:rsidRPr="009E34FD">
        <w:rPr>
          <w:rStyle w:val="longtext"/>
          <w:rFonts w:ascii="Arial" w:hAnsi="Arial" w:cs="Arial"/>
          <w:sz w:val="20"/>
          <w:szCs w:val="20"/>
          <w:lang w:val="en-US"/>
        </w:rPr>
        <w:t xml:space="preserve"> in cases of obvious errors, it is agreed that the information resulting from Toluna SAS’ game process can be used as evidence in any litigation pertaining to the connection and electronic data processing (EDP) of said information related to the game.</w:t>
      </w:r>
      <w:r w:rsidRPr="009E34FD">
        <w:rPr>
          <w:rFonts w:ascii="Arial" w:hAnsi="Arial" w:cs="Arial"/>
          <w:sz w:val="20"/>
          <w:szCs w:val="20"/>
          <w:lang w:val="en-US"/>
        </w:rPr>
        <w:br/>
      </w:r>
      <w:r w:rsidRPr="009E34FD">
        <w:rPr>
          <w:rFonts w:ascii="Arial" w:hAnsi="Arial" w:cs="Arial"/>
          <w:sz w:val="20"/>
          <w:szCs w:val="20"/>
          <w:lang w:val="en-US"/>
        </w:rPr>
        <w:br/>
      </w:r>
      <w:r w:rsidRPr="009E34FD">
        <w:rPr>
          <w:rStyle w:val="longtext"/>
          <w:rFonts w:ascii="Arial" w:hAnsi="Arial" w:cs="Arial"/>
          <w:sz w:val="20"/>
          <w:szCs w:val="20"/>
          <w:u w:val="single"/>
          <w:lang w:val="en-US"/>
        </w:rPr>
        <w:t>Article X: Jurisdiction</w:t>
      </w:r>
      <w:r w:rsidRPr="009E34FD">
        <w:rPr>
          <w:rFonts w:ascii="Arial" w:hAnsi="Arial" w:cs="Arial"/>
          <w:sz w:val="20"/>
          <w:szCs w:val="20"/>
          <w:lang w:val="en-US"/>
        </w:rPr>
        <w:br/>
      </w:r>
      <w:r w:rsidRPr="009E34FD">
        <w:rPr>
          <w:rStyle w:val="longtext"/>
          <w:rFonts w:ascii="Arial" w:hAnsi="Arial" w:cs="Arial"/>
          <w:sz w:val="20"/>
          <w:szCs w:val="20"/>
          <w:lang w:val="en-US"/>
        </w:rPr>
        <w:t xml:space="preserve">Participants unreservedly accept that the mere act of participating in this game submits them to French law, including any litigation that may arise due to the purpose of this contest or that is directly or indirectly related to it, without prejudice to any conflicts of laws that may exist. Any dispute between the parties lies exclusively with the jurisdiction of the </w:t>
      </w:r>
      <w:r w:rsidRPr="009E34FD">
        <w:rPr>
          <w:rFonts w:ascii="Arial" w:hAnsi="Arial" w:cs="Arial"/>
          <w:sz w:val="20"/>
          <w:szCs w:val="20"/>
          <w:lang w:val="en-US"/>
        </w:rPr>
        <w:t>Grande Instance de Paris</w:t>
      </w:r>
      <w:r w:rsidRPr="009E34FD">
        <w:rPr>
          <w:rStyle w:val="longtext"/>
          <w:rFonts w:ascii="Arial" w:hAnsi="Arial" w:cs="Arial"/>
          <w:sz w:val="20"/>
          <w:szCs w:val="20"/>
          <w:lang w:val="en-US"/>
        </w:rPr>
        <w:t xml:space="preserve"> Tribunal.</w:t>
      </w:r>
      <w:r w:rsidRPr="009E34FD">
        <w:rPr>
          <w:rFonts w:ascii="Arial" w:hAnsi="Arial" w:cs="Arial"/>
          <w:sz w:val="20"/>
          <w:szCs w:val="20"/>
          <w:lang w:val="en-US"/>
        </w:rPr>
        <w:br/>
      </w:r>
      <w:r w:rsidRPr="009E34FD">
        <w:rPr>
          <w:rFonts w:ascii="Arial" w:hAnsi="Arial" w:cs="Arial"/>
          <w:sz w:val="20"/>
          <w:szCs w:val="20"/>
          <w:lang w:val="en-US"/>
        </w:rPr>
        <w:br/>
      </w:r>
      <w:r w:rsidRPr="009E34FD">
        <w:rPr>
          <w:rStyle w:val="longtext"/>
          <w:rFonts w:ascii="Arial" w:hAnsi="Arial" w:cs="Arial"/>
          <w:sz w:val="20"/>
          <w:szCs w:val="20"/>
          <w:u w:val="single"/>
          <w:lang w:val="en-US"/>
        </w:rPr>
        <w:t>Article XI: Data Protection</w:t>
      </w:r>
      <w:r w:rsidRPr="009E34FD">
        <w:rPr>
          <w:rFonts w:ascii="Arial" w:hAnsi="Arial" w:cs="Arial"/>
          <w:sz w:val="20"/>
          <w:szCs w:val="20"/>
          <w:lang w:val="en-US"/>
        </w:rPr>
        <w:br/>
      </w:r>
      <w:proofErr w:type="gramStart"/>
      <w:r w:rsidRPr="009E34FD">
        <w:rPr>
          <w:rStyle w:val="longtext"/>
          <w:rFonts w:ascii="Arial" w:hAnsi="Arial" w:cs="Arial"/>
          <w:sz w:val="20"/>
          <w:szCs w:val="20"/>
          <w:lang w:val="en-US"/>
        </w:rPr>
        <w:t>Under</w:t>
      </w:r>
      <w:proofErr w:type="gramEnd"/>
      <w:r w:rsidRPr="009E34FD">
        <w:rPr>
          <w:rStyle w:val="longtext"/>
          <w:rFonts w:ascii="Arial" w:hAnsi="Arial" w:cs="Arial"/>
          <w:sz w:val="20"/>
          <w:szCs w:val="20"/>
          <w:lang w:val="en-US"/>
        </w:rPr>
        <w:t xml:space="preserve"> Data Protection Act 6 January 1978, art. L.27, participants have the right to access and correct their data. No personally identifiable information will be provided to third parties for any reason whatsoever.</w:t>
      </w:r>
      <w:r w:rsidRPr="009E34FD">
        <w:rPr>
          <w:rFonts w:ascii="Arial" w:hAnsi="Arial" w:cs="Arial"/>
          <w:sz w:val="20"/>
          <w:szCs w:val="20"/>
          <w:lang w:val="en-US"/>
        </w:rPr>
        <w:br/>
      </w:r>
      <w:r w:rsidRPr="009E34FD">
        <w:rPr>
          <w:rFonts w:ascii="Arial" w:hAnsi="Arial" w:cs="Arial"/>
          <w:sz w:val="20"/>
          <w:szCs w:val="20"/>
          <w:lang w:val="en-US"/>
        </w:rPr>
        <w:br/>
      </w:r>
      <w:r w:rsidRPr="009E34FD">
        <w:rPr>
          <w:rStyle w:val="longtext"/>
          <w:rFonts w:ascii="Arial" w:hAnsi="Arial" w:cs="Arial"/>
          <w:sz w:val="20"/>
          <w:szCs w:val="20"/>
          <w:u w:val="single"/>
          <w:lang w:val="en-US"/>
        </w:rPr>
        <w:t>Article XII: Rights of literary and artistic property</w:t>
      </w:r>
      <w:r w:rsidRPr="009E34FD">
        <w:rPr>
          <w:rFonts w:ascii="Arial" w:hAnsi="Arial" w:cs="Arial"/>
          <w:sz w:val="20"/>
          <w:szCs w:val="20"/>
          <w:lang w:val="en-US"/>
        </w:rPr>
        <w:br/>
      </w:r>
      <w:r w:rsidRPr="009E34FD">
        <w:rPr>
          <w:rStyle w:val="longtext"/>
          <w:rFonts w:ascii="Arial" w:hAnsi="Arial" w:cs="Arial"/>
          <w:sz w:val="20"/>
          <w:szCs w:val="20"/>
          <w:lang w:val="en-US"/>
        </w:rPr>
        <w:t xml:space="preserve">In accordance with the laws governing the rights of literary and artistic property, reproduction and representation of all or part of the elements of this game is strictly prohibited. </w:t>
      </w:r>
      <w:r w:rsidRPr="009E34FD">
        <w:rPr>
          <w:rStyle w:val="longtext"/>
          <w:rFonts w:ascii="Arial" w:hAnsi="Arial" w:cs="Arial"/>
          <w:sz w:val="20"/>
          <w:szCs w:val="20"/>
        </w:rPr>
        <w:t xml:space="preserve">All </w:t>
      </w:r>
      <w:proofErr w:type="spellStart"/>
      <w:r w:rsidRPr="009E34FD">
        <w:rPr>
          <w:rStyle w:val="longtext"/>
          <w:rFonts w:ascii="Arial" w:hAnsi="Arial" w:cs="Arial"/>
          <w:sz w:val="20"/>
          <w:szCs w:val="20"/>
        </w:rPr>
        <w:t>trademarks</w:t>
      </w:r>
      <w:proofErr w:type="spellEnd"/>
      <w:r w:rsidRPr="009E34FD">
        <w:rPr>
          <w:rStyle w:val="longtext"/>
          <w:rFonts w:ascii="Arial" w:hAnsi="Arial" w:cs="Arial"/>
          <w:sz w:val="20"/>
          <w:szCs w:val="20"/>
        </w:rPr>
        <w:t xml:space="preserve"> are </w:t>
      </w:r>
      <w:proofErr w:type="spellStart"/>
      <w:r w:rsidRPr="009E34FD">
        <w:rPr>
          <w:rStyle w:val="longtext"/>
          <w:rFonts w:ascii="Arial" w:hAnsi="Arial" w:cs="Arial"/>
          <w:sz w:val="20"/>
          <w:szCs w:val="20"/>
        </w:rPr>
        <w:t>registered</w:t>
      </w:r>
      <w:proofErr w:type="spellEnd"/>
      <w:r w:rsidRPr="009E34FD">
        <w:rPr>
          <w:rStyle w:val="longtext"/>
          <w:rFonts w:ascii="Arial" w:hAnsi="Arial" w:cs="Arial"/>
          <w:sz w:val="20"/>
          <w:szCs w:val="20"/>
        </w:rPr>
        <w:t xml:space="preserve"> </w:t>
      </w:r>
      <w:proofErr w:type="spellStart"/>
      <w:r w:rsidRPr="009E34FD">
        <w:rPr>
          <w:rStyle w:val="longtext"/>
          <w:rFonts w:ascii="Arial" w:hAnsi="Arial" w:cs="Arial"/>
          <w:sz w:val="20"/>
          <w:szCs w:val="20"/>
        </w:rPr>
        <w:t>trademarks</w:t>
      </w:r>
      <w:proofErr w:type="spellEnd"/>
      <w:r w:rsidRPr="009E34FD">
        <w:rPr>
          <w:rStyle w:val="longtext"/>
          <w:rFonts w:ascii="Arial" w:hAnsi="Arial" w:cs="Arial"/>
          <w:sz w:val="20"/>
          <w:szCs w:val="20"/>
        </w:rPr>
        <w:t>.</w:t>
      </w:r>
    </w:p>
    <w:p w:rsidR="009E34FD" w:rsidRPr="009E34FD" w:rsidRDefault="009E34FD" w:rsidP="001C4FA1">
      <w:pPr>
        <w:pStyle w:val="Corpsdetexte"/>
        <w:rPr>
          <w:rFonts w:ascii="Arial" w:hAnsi="Arial" w:cs="Arial"/>
          <w:sz w:val="20"/>
          <w:szCs w:val="20"/>
          <w:lang w:val="en-US"/>
        </w:rPr>
      </w:pPr>
    </w:p>
    <w:p w:rsidR="00B35697" w:rsidRPr="009E34FD" w:rsidRDefault="00B35697" w:rsidP="001C4FA1">
      <w:pPr>
        <w:pStyle w:val="Corpsdetexte"/>
        <w:rPr>
          <w:rFonts w:ascii="Arial" w:hAnsi="Arial" w:cs="Arial"/>
          <w:sz w:val="20"/>
          <w:szCs w:val="20"/>
          <w:lang w:val="en-US"/>
        </w:rPr>
      </w:pPr>
    </w:p>
    <w:p w:rsidR="00B8378B" w:rsidRPr="009E34FD" w:rsidRDefault="003E192A">
      <w:pPr>
        <w:rPr>
          <w:rFonts w:ascii="Arial" w:hAnsi="Arial" w:cs="Arial"/>
          <w:sz w:val="20"/>
          <w:szCs w:val="20"/>
          <w:lang w:val="en-US"/>
        </w:rPr>
      </w:pPr>
    </w:p>
    <w:sectPr w:rsidR="00B8378B" w:rsidRPr="009E34FD" w:rsidSect="006945B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21" w:rsidRDefault="00481721" w:rsidP="00481721">
      <w:r>
        <w:separator/>
      </w:r>
    </w:p>
  </w:endnote>
  <w:endnote w:type="continuationSeparator" w:id="0">
    <w:p w:rsidR="00481721" w:rsidRDefault="00481721" w:rsidP="00481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21" w:rsidRDefault="00481721" w:rsidP="00481721">
      <w:r>
        <w:separator/>
      </w:r>
    </w:p>
  </w:footnote>
  <w:footnote w:type="continuationSeparator" w:id="0">
    <w:p w:rsidR="00481721" w:rsidRDefault="00481721" w:rsidP="00481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E75B9"/>
    <w:multiLevelType w:val="hybridMultilevel"/>
    <w:tmpl w:val="A1C69DA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68872AB"/>
    <w:multiLevelType w:val="hybridMultilevel"/>
    <w:tmpl w:val="90768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1C4FA1"/>
    <w:rsid w:val="00185941"/>
    <w:rsid w:val="001C4FA1"/>
    <w:rsid w:val="0020590C"/>
    <w:rsid w:val="003A0CBB"/>
    <w:rsid w:val="003E192A"/>
    <w:rsid w:val="003F056D"/>
    <w:rsid w:val="00443C48"/>
    <w:rsid w:val="00481721"/>
    <w:rsid w:val="004856B2"/>
    <w:rsid w:val="004C1316"/>
    <w:rsid w:val="004E02F9"/>
    <w:rsid w:val="005A2B0B"/>
    <w:rsid w:val="005C6049"/>
    <w:rsid w:val="006945BB"/>
    <w:rsid w:val="006E6A92"/>
    <w:rsid w:val="00740380"/>
    <w:rsid w:val="007941DF"/>
    <w:rsid w:val="0085021F"/>
    <w:rsid w:val="008A0D60"/>
    <w:rsid w:val="008B1D58"/>
    <w:rsid w:val="008C04D7"/>
    <w:rsid w:val="009E34FD"/>
    <w:rsid w:val="009F54DC"/>
    <w:rsid w:val="00A2021C"/>
    <w:rsid w:val="00A92A49"/>
    <w:rsid w:val="00AF23BD"/>
    <w:rsid w:val="00B35697"/>
    <w:rsid w:val="00B62414"/>
    <w:rsid w:val="00BE7FBE"/>
    <w:rsid w:val="00C1462B"/>
    <w:rsid w:val="00C85291"/>
    <w:rsid w:val="00D0772F"/>
    <w:rsid w:val="00D62FCF"/>
    <w:rsid w:val="00D91067"/>
    <w:rsid w:val="00DB2076"/>
    <w:rsid w:val="00DF4CAA"/>
    <w:rsid w:val="00E24B3B"/>
    <w:rsid w:val="00E55936"/>
    <w:rsid w:val="00E83EEC"/>
    <w:rsid w:val="00F23206"/>
    <w:rsid w:val="00FB1513"/>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A1"/>
    <w:pPr>
      <w:spacing w:line="240" w:lineRule="auto"/>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WebCar">
    <w:name w:val="Normal (Web) Car"/>
    <w:basedOn w:val="Policepardfaut"/>
    <w:link w:val="NormalWeb"/>
    <w:locked/>
    <w:rsid w:val="001C4FA1"/>
    <w:rPr>
      <w:sz w:val="24"/>
      <w:szCs w:val="24"/>
      <w:lang w:val="en-GB"/>
    </w:rPr>
  </w:style>
  <w:style w:type="paragraph" w:styleId="NormalWeb">
    <w:name w:val="Normal (Web)"/>
    <w:basedOn w:val="Normal"/>
    <w:link w:val="NormalWebCar"/>
    <w:unhideWhenUsed/>
    <w:rsid w:val="001C4FA1"/>
    <w:pPr>
      <w:spacing w:before="100" w:beforeAutospacing="1" w:after="100" w:afterAutospacing="1"/>
    </w:pPr>
    <w:rPr>
      <w:rFonts w:asciiTheme="minorHAnsi" w:eastAsiaTheme="minorHAnsi" w:hAnsiTheme="minorHAnsi" w:cstheme="minorBidi"/>
      <w:lang w:val="en-GB" w:eastAsia="en-US"/>
    </w:rPr>
  </w:style>
  <w:style w:type="paragraph" w:styleId="Corpsdetexte">
    <w:name w:val="Body Text"/>
    <w:basedOn w:val="Normal"/>
    <w:link w:val="CorpsdetexteCar"/>
    <w:semiHidden/>
    <w:unhideWhenUsed/>
    <w:rsid w:val="001C4FA1"/>
    <w:pPr>
      <w:jc w:val="both"/>
    </w:pPr>
    <w:rPr>
      <w:sz w:val="28"/>
    </w:rPr>
  </w:style>
  <w:style w:type="character" w:customStyle="1" w:styleId="CorpsdetexteCar">
    <w:name w:val="Corps de texte Car"/>
    <w:basedOn w:val="Policepardfaut"/>
    <w:link w:val="Corpsdetexte"/>
    <w:semiHidden/>
    <w:rsid w:val="001C4FA1"/>
    <w:rPr>
      <w:rFonts w:ascii="Times New Roman" w:eastAsia="Times New Roman" w:hAnsi="Times New Roman" w:cs="Times New Roman"/>
      <w:sz w:val="28"/>
      <w:szCs w:val="24"/>
      <w:lang w:eastAsia="fr-FR"/>
    </w:rPr>
  </w:style>
  <w:style w:type="character" w:styleId="lev">
    <w:name w:val="Strong"/>
    <w:basedOn w:val="Policepardfaut"/>
    <w:qFormat/>
    <w:rsid w:val="001C4FA1"/>
    <w:rPr>
      <w:b/>
      <w:bCs/>
    </w:rPr>
  </w:style>
  <w:style w:type="character" w:customStyle="1" w:styleId="longtext">
    <w:name w:val="long_text"/>
    <w:basedOn w:val="Policepardfaut"/>
    <w:rsid w:val="009E34FD"/>
  </w:style>
  <w:style w:type="paragraph" w:styleId="En-tte">
    <w:name w:val="header"/>
    <w:basedOn w:val="Normal"/>
    <w:link w:val="En-tteCar"/>
    <w:uiPriority w:val="99"/>
    <w:semiHidden/>
    <w:unhideWhenUsed/>
    <w:rsid w:val="00481721"/>
    <w:pPr>
      <w:tabs>
        <w:tab w:val="center" w:pos="4680"/>
        <w:tab w:val="right" w:pos="9360"/>
      </w:tabs>
    </w:pPr>
  </w:style>
  <w:style w:type="character" w:customStyle="1" w:styleId="En-tteCar">
    <w:name w:val="En-tête Car"/>
    <w:basedOn w:val="Policepardfaut"/>
    <w:link w:val="En-tte"/>
    <w:uiPriority w:val="99"/>
    <w:semiHidden/>
    <w:rsid w:val="0048172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481721"/>
    <w:pPr>
      <w:tabs>
        <w:tab w:val="center" w:pos="4680"/>
        <w:tab w:val="right" w:pos="9360"/>
      </w:tabs>
    </w:pPr>
  </w:style>
  <w:style w:type="character" w:customStyle="1" w:styleId="PieddepageCar">
    <w:name w:val="Pied de page Car"/>
    <w:basedOn w:val="Policepardfaut"/>
    <w:link w:val="Pieddepage"/>
    <w:uiPriority w:val="99"/>
    <w:semiHidden/>
    <w:rsid w:val="00481721"/>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329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2BB9-D9C2-4795-9959-CDE8525E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Toluna</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cm.uk2</dc:creator>
  <cp:lastModifiedBy>raquel.vilarinho</cp:lastModifiedBy>
  <cp:revision>2</cp:revision>
  <dcterms:created xsi:type="dcterms:W3CDTF">2013-04-26T15:51:00Z</dcterms:created>
  <dcterms:modified xsi:type="dcterms:W3CDTF">2013-04-26T15:51:00Z</dcterms:modified>
</cp:coreProperties>
</file>